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292BAEBA" w:rsidR="00D6685F" w:rsidRPr="00196E3E" w:rsidRDefault="00D6685F" w:rsidP="00D6685F">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1BEC">
        <w:rPr>
          <w:rFonts w:ascii="Arial" w:eastAsia="MS Mincho" w:hAnsi="Arial" w:cs="Arial"/>
          <w:b/>
          <w:sz w:val="24"/>
          <w:szCs w:val="24"/>
          <w:lang w:eastAsia="ja-JP"/>
        </w:rPr>
        <w:t>23</w:t>
      </w:r>
      <w:r w:rsidR="00E31BEC">
        <w:rPr>
          <w:rFonts w:ascii="Arial" w:eastAsia="等线" w:hAnsi="Arial" w:cs="Arial" w:hint="eastAsia"/>
          <w:b/>
          <w:sz w:val="24"/>
          <w:szCs w:val="24"/>
          <w:lang w:eastAsia="zh-CN"/>
        </w:rPr>
        <w:t>157</w:t>
      </w:r>
      <w:r w:rsidR="008227F7">
        <w:rPr>
          <w:rFonts w:ascii="Arial" w:eastAsia="等线" w:hAnsi="Arial" w:cs="Arial"/>
          <w:b/>
          <w:sz w:val="24"/>
          <w:szCs w:val="24"/>
          <w:lang w:eastAsia="zh-CN"/>
        </w:rPr>
        <w:t>3</w:t>
      </w:r>
      <w:proofErr w:type="gramEnd"/>
    </w:p>
    <w:p w14:paraId="5CB442F4" w14:textId="6945FED8"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E31BEC">
        <w:rPr>
          <w:rFonts w:ascii="Arial" w:eastAsia="MS Mincho" w:hAnsi="Arial" w:cs="Arial"/>
          <w:i/>
          <w:sz w:val="24"/>
          <w:szCs w:val="24"/>
          <w:lang w:eastAsia="ja-JP"/>
        </w:rPr>
        <w:t>23</w:t>
      </w:r>
      <w:r w:rsidR="00E31BEC">
        <w:rPr>
          <w:rFonts w:ascii="Arial" w:eastAsia="等线" w:hAnsi="Arial" w:cs="Arial" w:hint="eastAsia"/>
          <w:i/>
          <w:sz w:val="24"/>
          <w:szCs w:val="24"/>
          <w:lang w:eastAsia="zh-CN"/>
        </w:rPr>
        <w:t>1142</w:t>
      </w:r>
      <w:r w:rsidR="008227F7">
        <w:rPr>
          <w:rFonts w:ascii="Arial" w:eastAsia="等线" w:hAnsi="Arial" w:cs="Arial"/>
          <w:i/>
          <w:sz w:val="24"/>
          <w:szCs w:val="24"/>
          <w:lang w:eastAsia="zh-CN"/>
        </w:rPr>
        <w:t>, S1-231572</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0308B15C"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w:t>
      </w:r>
      <w:r w:rsidR="00766D56">
        <w:rPr>
          <w:rFonts w:ascii="Arial" w:hAnsi="Arial" w:cs="Arial" w:hint="eastAsia"/>
          <w:b/>
          <w:bCs/>
          <w:lang w:eastAsia="zh-CN"/>
        </w:rPr>
        <w:t xml:space="preserve">Updates </w:t>
      </w:r>
      <w:r w:rsidR="00216EA9">
        <w:rPr>
          <w:rFonts w:ascii="Arial" w:hAnsi="Arial" w:cs="Arial" w:hint="eastAsia"/>
          <w:b/>
          <w:bCs/>
          <w:lang w:eastAsia="zh-CN"/>
        </w:rPr>
        <w:t>of</w:t>
      </w:r>
      <w:r w:rsidR="00766D56">
        <w:rPr>
          <w:rFonts w:ascii="Arial" w:hAnsi="Arial" w:cs="Arial" w:hint="eastAsia"/>
          <w:b/>
          <w:bCs/>
          <w:lang w:eastAsia="zh-CN"/>
        </w:rPr>
        <w:t xml:space="preserve"> 5.13</w:t>
      </w:r>
      <w:r w:rsidR="00216EA9">
        <w:rPr>
          <w:rFonts w:ascii="Arial" w:hAnsi="Arial" w:cs="Arial" w:hint="eastAsia"/>
          <w:b/>
          <w:bCs/>
          <w:lang w:eastAsia="zh-CN"/>
        </w:rPr>
        <w:t xml:space="preserve"> </w:t>
      </w:r>
      <w:r w:rsidR="00216EA9" w:rsidRPr="00216EA9">
        <w:rPr>
          <w:rFonts w:ascii="Arial" w:hAnsi="Arial" w:cs="Arial"/>
          <w:b/>
          <w:bCs/>
          <w:lang w:eastAsia="zh-CN"/>
        </w:rPr>
        <w:t>Enhanced Positioning Service</w:t>
      </w:r>
    </w:p>
    <w:p w14:paraId="5C2297CC" w14:textId="4126BA41"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90AD1">
        <w:rPr>
          <w:rFonts w:ascii="Arial" w:hAnsi="Arial" w:cs="Arial" w:hint="eastAsia"/>
          <w:b/>
          <w:bCs/>
          <w:lang w:eastAsia="zh-CN"/>
        </w:rPr>
        <w:t>65</w:t>
      </w:r>
      <w:r>
        <w:rPr>
          <w:rFonts w:ascii="Arial" w:hAnsi="Arial" w:cs="Arial" w:hint="eastAsia"/>
          <w:b/>
          <w:bCs/>
          <w:lang w:eastAsia="zh-CN"/>
        </w:rPr>
        <w:t xml:space="preserve"> v</w:t>
      </w:r>
      <w:r w:rsidR="00790AD1">
        <w:rPr>
          <w:rFonts w:ascii="Arial" w:hAnsi="Arial" w:cs="Arial" w:hint="eastAsia"/>
          <w:b/>
          <w:bCs/>
          <w:lang w:eastAsia="zh-CN"/>
        </w:rPr>
        <w:t>0</w:t>
      </w:r>
      <w:r>
        <w:rPr>
          <w:rFonts w:ascii="Arial" w:hAnsi="Arial" w:cs="Arial" w:hint="eastAsia"/>
          <w:b/>
          <w:bCs/>
          <w:lang w:eastAsia="zh-CN"/>
        </w:rPr>
        <w:t>.</w:t>
      </w:r>
      <w:r w:rsidR="00790AD1">
        <w:rPr>
          <w:rFonts w:ascii="Arial" w:hAnsi="Arial" w:cs="Arial" w:hint="eastAsia"/>
          <w:b/>
          <w:bCs/>
          <w:lang w:eastAsia="zh-CN"/>
        </w:rPr>
        <w:t>3</w:t>
      </w:r>
      <w:r>
        <w:rPr>
          <w:rFonts w:ascii="Arial" w:hAnsi="Arial" w:cs="Arial" w:hint="eastAsia"/>
          <w:b/>
          <w:bCs/>
          <w:lang w:eastAsia="zh-CN"/>
        </w:rPr>
        <w:t>.0</w:t>
      </w:r>
    </w:p>
    <w:p w14:paraId="36264B25" w14:textId="533C0364"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EC07DD">
        <w:rPr>
          <w:rFonts w:ascii="Arial" w:hAnsi="Arial" w:cs="Arial" w:hint="eastAsia"/>
          <w:b/>
          <w:bCs/>
          <w:lang w:eastAsia="zh-CN"/>
        </w:rPr>
        <w:t>7</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496DC794"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BB3589">
        <w:rPr>
          <w:rFonts w:ascii="Arial" w:eastAsia="等线" w:hAnsi="Arial" w:cs="Arial" w:hint="eastAsia"/>
          <w:i/>
          <w:sz w:val="22"/>
          <w:lang w:eastAsia="zh-CN"/>
        </w:rPr>
        <w:t>document</w:t>
      </w:r>
      <w:r w:rsidR="0020241F" w:rsidRPr="00E0022B">
        <w:rPr>
          <w:rFonts w:ascii="Arial" w:eastAsia="Calibri" w:hAnsi="Arial" w:cs="Arial"/>
          <w:i/>
          <w:sz w:val="22"/>
        </w:rPr>
        <w:t xml:space="preserve"> </w:t>
      </w:r>
      <w:r w:rsidR="00E0022B">
        <w:rPr>
          <w:rFonts w:ascii="Arial" w:eastAsia="等线" w:hAnsi="Arial" w:cs="Arial" w:hint="eastAsia"/>
          <w:i/>
          <w:sz w:val="22"/>
          <w:lang w:eastAsia="zh-CN"/>
        </w:rPr>
        <w:t>proposes the update</w:t>
      </w:r>
      <w:r w:rsidR="009725C2">
        <w:rPr>
          <w:rFonts w:ascii="Arial" w:eastAsia="等线" w:hAnsi="Arial" w:cs="Arial" w:hint="eastAsia"/>
          <w:i/>
          <w:sz w:val="22"/>
          <w:lang w:eastAsia="zh-CN"/>
        </w:rPr>
        <w:t>s</w:t>
      </w:r>
      <w:r w:rsidR="00E0022B">
        <w:rPr>
          <w:rFonts w:ascii="Arial" w:eastAsia="等线" w:hAnsi="Arial" w:cs="Arial" w:hint="eastAsia"/>
          <w:i/>
          <w:sz w:val="22"/>
          <w:lang w:eastAsia="zh-CN"/>
        </w:rPr>
        <w:t xml:space="preserve"> on</w:t>
      </w:r>
      <w:r w:rsidR="00BB3589">
        <w:rPr>
          <w:rFonts w:ascii="Arial" w:eastAsia="等线" w:hAnsi="Arial" w:cs="Arial" w:hint="eastAsia"/>
          <w:i/>
          <w:sz w:val="22"/>
          <w:lang w:eastAsia="zh-CN"/>
        </w:rPr>
        <w:t xml:space="preserve"> the</w:t>
      </w:r>
      <w:r w:rsidR="00E0022B">
        <w:rPr>
          <w:rFonts w:ascii="Arial" w:eastAsia="等线" w:hAnsi="Arial" w:cs="Arial" w:hint="eastAsia"/>
          <w:i/>
          <w:sz w:val="22"/>
          <w:lang w:eastAsia="zh-CN"/>
        </w:rPr>
        <w:t xml:space="preserve"> potential requirements of </w:t>
      </w:r>
      <w:r w:rsidR="00AF0E6B">
        <w:rPr>
          <w:rFonts w:ascii="Arial" w:eastAsia="等线" w:hAnsi="Arial" w:cs="Arial" w:hint="eastAsia"/>
          <w:i/>
          <w:sz w:val="22"/>
          <w:lang w:eastAsia="zh-CN"/>
        </w:rPr>
        <w:t>5.13</w:t>
      </w:r>
      <w:r w:rsidR="00BB3589">
        <w:rPr>
          <w:rFonts w:ascii="Arial" w:eastAsia="等线" w:hAnsi="Arial" w:cs="Arial" w:hint="eastAsia"/>
          <w:i/>
          <w:sz w:val="22"/>
          <w:lang w:eastAsia="zh-CN"/>
        </w:rPr>
        <w:t xml:space="preserve"> in </w:t>
      </w:r>
      <w:r w:rsidR="00E0022B">
        <w:rPr>
          <w:rFonts w:ascii="Arial" w:eastAsia="等线" w:hAnsi="Arial" w:cs="Arial" w:hint="eastAsia"/>
          <w:i/>
          <w:sz w:val="22"/>
          <w:lang w:eastAsia="zh-CN"/>
        </w:rPr>
        <w:t>T</w:t>
      </w:r>
      <w:r w:rsidR="00E0022B">
        <w:rPr>
          <w:rFonts w:ascii="Arial" w:eastAsia="Calibri" w:hAnsi="Arial" w:cs="Arial"/>
          <w:i/>
          <w:sz w:val="22"/>
        </w:rPr>
        <w:t>R22.8</w:t>
      </w:r>
      <w:r w:rsidR="00E0022B">
        <w:rPr>
          <w:rFonts w:ascii="Arial" w:eastAsia="等线" w:hAnsi="Arial" w:cs="Arial" w:hint="eastAsia"/>
          <w:i/>
          <w:sz w:val="22"/>
          <w:lang w:eastAsia="zh-CN"/>
        </w:rPr>
        <w:t>65</w:t>
      </w:r>
      <w:r w:rsidR="00673781" w:rsidRPr="00E0022B">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384CD258" w:rsidR="0001674A" w:rsidRPr="00B605F0" w:rsidRDefault="00B605F0" w:rsidP="0009108F">
      <w:pPr>
        <w:rPr>
          <w:noProof/>
        </w:rPr>
      </w:pPr>
      <w:r>
        <w:rPr>
          <w:noProof/>
          <w:lang w:eastAsia="zh-CN"/>
        </w:rPr>
        <w:t>Based on the gap analysis about the positioning services for UEs using satellite access</w:t>
      </w:r>
      <w:r w:rsidR="00A207AC">
        <w:rPr>
          <w:noProof/>
          <w:lang w:eastAsia="zh-CN"/>
        </w:rPr>
        <w:t xml:space="preserve"> without the dependency on GNSS capability</w:t>
      </w:r>
      <w:r>
        <w:rPr>
          <w:noProof/>
          <w:lang w:eastAsia="zh-CN"/>
        </w:rPr>
        <w:t xml:space="preserve">, </w:t>
      </w:r>
      <w:r w:rsidR="00994BF6">
        <w:rPr>
          <w:noProof/>
          <w:lang w:eastAsia="zh-CN"/>
        </w:rPr>
        <w:t>a new</w:t>
      </w:r>
      <w:r>
        <w:rPr>
          <w:noProof/>
          <w:lang w:eastAsia="zh-CN"/>
        </w:rPr>
        <w:t xml:space="preserve"> potential performance requirement is identified and raised for the discussion. </w:t>
      </w:r>
    </w:p>
    <w:p w14:paraId="327D03EB" w14:textId="77777777" w:rsidR="00440BFD" w:rsidRPr="00B211DD" w:rsidRDefault="00440BFD" w:rsidP="00440BFD">
      <w:pPr>
        <w:pStyle w:val="CRCoverPage"/>
        <w:rPr>
          <w:b/>
          <w:noProof/>
        </w:rPr>
      </w:pPr>
      <w:r w:rsidRPr="00B211DD">
        <w:rPr>
          <w:b/>
          <w:noProof/>
        </w:rPr>
        <w:t>2. Reason for Change</w:t>
      </w:r>
    </w:p>
    <w:p w14:paraId="010C0F30" w14:textId="25016B05" w:rsidR="00440BFD" w:rsidRPr="00E50D2E" w:rsidRDefault="00E50D2E" w:rsidP="00440BFD">
      <w:pPr>
        <w:rPr>
          <w:lang w:val="en-US"/>
        </w:rPr>
      </w:pPr>
      <w:r w:rsidRPr="00E50D2E">
        <w:rPr>
          <w:lang w:val="en-US"/>
        </w:rPr>
        <w:t>Add potential performance requirement for positioning service for UEs using satellite access</w:t>
      </w:r>
      <w:r>
        <w:rPr>
          <w:lang w:val="en-US"/>
        </w:rPr>
        <w:t xml:space="preserve"> without the dependency on GNSS capability</w:t>
      </w:r>
      <w:r w:rsidR="00691660" w:rsidRPr="00E50D2E">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38374892"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4E6486">
        <w:rPr>
          <w:rFonts w:hint="eastAsia"/>
          <w:noProof/>
          <w:lang w:val="en-US" w:eastAsia="zh-CN"/>
        </w:rPr>
        <w:t>65</w:t>
      </w:r>
      <w:r w:rsidR="007A2BB1">
        <w:rPr>
          <w:rFonts w:hint="eastAsia"/>
          <w:noProof/>
          <w:lang w:val="en-US" w:eastAsia="zh-CN"/>
        </w:rPr>
        <w:t xml:space="preserve"> </w:t>
      </w:r>
      <w:r w:rsidR="007A2BB1">
        <w:rPr>
          <w:noProof/>
          <w:lang w:val="en-US"/>
        </w:rPr>
        <w:t>v</w:t>
      </w:r>
      <w:r w:rsidR="004E6486">
        <w:rPr>
          <w:rFonts w:hint="eastAsia"/>
          <w:noProof/>
          <w:lang w:val="en-US" w:eastAsia="zh-CN"/>
        </w:rPr>
        <w:t>0</w:t>
      </w:r>
      <w:r w:rsidR="00B211DD">
        <w:rPr>
          <w:noProof/>
          <w:lang w:val="en-US"/>
        </w:rPr>
        <w:t>.</w:t>
      </w:r>
      <w:r w:rsidR="004E6486">
        <w:rPr>
          <w:rFonts w:hint="eastAsia"/>
          <w:noProof/>
          <w:lang w:val="en-US" w:eastAsia="zh-CN"/>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2D9535" w14:textId="77777777" w:rsidR="003127F7" w:rsidRPr="004D3578" w:rsidRDefault="003127F7" w:rsidP="003127F7">
      <w:pPr>
        <w:pStyle w:val="1"/>
      </w:pPr>
      <w:bookmarkStart w:id="0" w:name="_Toc128981619"/>
      <w:bookmarkStart w:id="1" w:name="_Toc128981689"/>
      <w:r w:rsidRPr="004D3578">
        <w:t>2</w:t>
      </w:r>
      <w:r w:rsidRPr="004D3578">
        <w:tab/>
        <w:t>References</w:t>
      </w:r>
      <w:bookmarkEnd w:id="0"/>
    </w:p>
    <w:p w14:paraId="24C1F323" w14:textId="77777777" w:rsidR="003127F7" w:rsidRPr="004D3578" w:rsidRDefault="003127F7" w:rsidP="003127F7">
      <w:r w:rsidRPr="004D3578">
        <w:t>The following documents contain provisions which, through reference in this text, constitute provisions of the present document.</w:t>
      </w:r>
    </w:p>
    <w:p w14:paraId="3F995A3C" w14:textId="77777777" w:rsidR="003127F7" w:rsidRPr="004D3578" w:rsidRDefault="003127F7" w:rsidP="003127F7">
      <w:pPr>
        <w:pStyle w:val="B1"/>
      </w:pPr>
      <w:r>
        <w:t>-</w:t>
      </w:r>
      <w:r>
        <w:tab/>
      </w:r>
      <w:r w:rsidRPr="004D3578">
        <w:t>References are either specific (identified by date of publication, edition number, version number, etc.) or non</w:t>
      </w:r>
      <w:r w:rsidRPr="004D3578">
        <w:noBreakHyphen/>
        <w:t>specific.</w:t>
      </w:r>
    </w:p>
    <w:p w14:paraId="79278570" w14:textId="77777777" w:rsidR="003127F7" w:rsidRPr="004D3578" w:rsidRDefault="003127F7" w:rsidP="003127F7">
      <w:pPr>
        <w:pStyle w:val="B1"/>
      </w:pPr>
      <w:r>
        <w:t>-</w:t>
      </w:r>
      <w:r>
        <w:tab/>
      </w:r>
      <w:r w:rsidRPr="004D3578">
        <w:t>For a specific reference, subsequent revisions do not apply.</w:t>
      </w:r>
    </w:p>
    <w:p w14:paraId="7C370B20" w14:textId="77777777" w:rsidR="003127F7" w:rsidRDefault="003127F7" w:rsidP="003127F7">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10883E" w14:textId="6D40B38D" w:rsidR="000222F5" w:rsidRPr="004D3578" w:rsidRDefault="000222F5" w:rsidP="00F76FEA">
      <w:pPr>
        <w:pStyle w:val="EX"/>
        <w:rPr>
          <w:ins w:id="2" w:author="Wan, Qing" w:date="2023-05-05T11:21:00Z"/>
          <w:lang w:eastAsia="zh-CN"/>
        </w:rPr>
      </w:pPr>
      <w:ins w:id="3" w:author="Wan, Qing" w:date="2023-05-05T11:21:00Z">
        <w:r w:rsidRPr="004D3578">
          <w:t>[</w:t>
        </w:r>
        <w:r>
          <w:rPr>
            <w:rFonts w:hint="eastAsia"/>
            <w:lang w:eastAsia="zh-CN"/>
          </w:rPr>
          <w:t>X</w:t>
        </w:r>
        <w:r w:rsidRPr="004D3578">
          <w:t>]</w:t>
        </w:r>
        <w:r w:rsidRPr="004D3578">
          <w:tab/>
        </w:r>
      </w:ins>
      <w:ins w:id="4" w:author="Wan, Qing" w:date="2023-05-05T11:22:00Z">
        <w:r w:rsidR="00F72AE2">
          <w:t>The North American Interest Group of the GSM MoU ASSOCIATION: Location Based Services, Service Requirements Document of the Services Working Group</w:t>
        </w:r>
      </w:ins>
    </w:p>
    <w:p w14:paraId="3A44B2C2" w14:textId="64A9BE31" w:rsidR="003127F7" w:rsidRPr="0009108F" w:rsidRDefault="003127F7" w:rsidP="00312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0ABD07CD" w14:textId="77777777" w:rsidR="003B3F05" w:rsidRDefault="00FB21B5" w:rsidP="003B3F05">
      <w:pPr>
        <w:pStyle w:val="2"/>
        <w:rPr>
          <w:lang w:eastAsia="zh-CN"/>
        </w:rPr>
      </w:pPr>
      <w:r>
        <w:lastRenderedPageBreak/>
        <w:t>5.</w:t>
      </w:r>
      <w:r>
        <w:rPr>
          <w:lang w:eastAsia="zh-CN"/>
        </w:rPr>
        <w:t>10</w:t>
      </w:r>
      <w:r>
        <w:tab/>
      </w:r>
      <w:bookmarkEnd w:id="1"/>
      <w:r w:rsidR="003B3F05" w:rsidRPr="00731D57">
        <w:rPr>
          <w:lang w:val="en-US"/>
        </w:rPr>
        <w:t>Use case on Enhanced Positioning Service using Satellite Access</w:t>
      </w:r>
    </w:p>
    <w:p w14:paraId="10E10B8F" w14:textId="77777777" w:rsidR="003B3F05" w:rsidRDefault="003B3F05" w:rsidP="003B3F05">
      <w:pPr>
        <w:pStyle w:val="3"/>
        <w:overflowPunct w:val="0"/>
        <w:autoSpaceDE w:val="0"/>
        <w:autoSpaceDN w:val="0"/>
        <w:adjustRightInd w:val="0"/>
        <w:textAlignment w:val="baseline"/>
        <w:rPr>
          <w:lang w:eastAsia="x-none"/>
        </w:rPr>
      </w:pPr>
      <w:bookmarkStart w:id="5" w:name="_Toc128981711"/>
      <w:r>
        <w:rPr>
          <w:rFonts w:hint="eastAsia"/>
          <w:lang w:eastAsia="x-none"/>
        </w:rPr>
        <w:t>5.</w:t>
      </w:r>
      <w:r>
        <w:rPr>
          <w:lang w:eastAsia="x-none"/>
        </w:rPr>
        <w:t>13.</w:t>
      </w:r>
      <w:r w:rsidRPr="00C810A0">
        <w:rPr>
          <w:rFonts w:hint="eastAsia"/>
          <w:lang w:eastAsia="x-none"/>
        </w:rPr>
        <w:t>1</w:t>
      </w:r>
      <w:r>
        <w:rPr>
          <w:lang w:eastAsia="x-none"/>
        </w:rPr>
        <w:tab/>
        <w:t>Description</w:t>
      </w:r>
      <w:bookmarkEnd w:id="5"/>
    </w:p>
    <w:p w14:paraId="24851663" w14:textId="18191D32" w:rsidR="003B3F05" w:rsidRDefault="003B3F05" w:rsidP="003B3F05">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Pr="006422B7">
        <w:rPr>
          <w:lang w:eastAsia="zh-CN"/>
        </w:rPr>
        <w:t>acquisition</w:t>
      </w:r>
      <w:r w:rsidRPr="006422B7">
        <w:rPr>
          <w:rFonts w:hint="eastAsia"/>
          <w:lang w:eastAsia="zh-CN"/>
        </w:rPr>
        <w:t xml:space="preserve"> </w:t>
      </w:r>
      <w:r>
        <w:rPr>
          <w:rFonts w:hint="eastAsia"/>
          <w:lang w:eastAsia="zh-CN"/>
        </w:rPr>
        <w:t>of</w:t>
      </w:r>
      <w:r w:rsidRPr="005B0FEF">
        <w:rPr>
          <w:lang w:eastAsia="zh-CN"/>
        </w:rPr>
        <w:t xml:space="preserve"> the survivors</w:t>
      </w:r>
      <w:r>
        <w:rPr>
          <w:lang w:eastAsia="zh-CN"/>
        </w:rPr>
        <w:t>’</w:t>
      </w:r>
      <w:r>
        <w:rPr>
          <w:rFonts w:hint="eastAsia"/>
          <w:lang w:eastAsia="zh-CN"/>
        </w:rPr>
        <w:t xml:space="preserve"> location are important to aid the </w:t>
      </w:r>
      <w:r>
        <w:rPr>
          <w:lang w:eastAsia="zh-CN"/>
        </w:rPr>
        <w:t>rescue</w:t>
      </w:r>
      <w:r>
        <w:rPr>
          <w:rFonts w:hint="eastAsia"/>
          <w:lang w:eastAsia="zh-CN"/>
        </w:rPr>
        <w:t xml:space="preserve"> activities. Normally, satellite communication networks and standalone GNSS are utilized to serve communication and positioning independently. With the integration of satellite access in 5G systems, it</w:t>
      </w:r>
      <w:r>
        <w:rPr>
          <w:lang w:eastAsia="zh-CN"/>
        </w:rPr>
        <w:t>’</w:t>
      </w:r>
      <w:r>
        <w:rPr>
          <w:rFonts w:hint="eastAsia"/>
          <w:lang w:eastAsia="zh-CN"/>
        </w:rPr>
        <w:t xml:space="preserve">s possible to provide both communication and positioning services by 5G </w:t>
      </w:r>
      <w:r>
        <w:rPr>
          <w:lang w:eastAsia="zh-CN"/>
        </w:rPr>
        <w:t>system</w:t>
      </w:r>
      <w:r>
        <w:rPr>
          <w:rFonts w:hint="eastAsia"/>
          <w:lang w:eastAsia="zh-CN"/>
        </w:rPr>
        <w:t xml:space="preserve"> together to address the cases that GNSS cannot provide reliable positioning service (e.g. poor GNSS signal, limited visible satellites). Meanwhile, the </w:t>
      </w:r>
      <w:r>
        <w:rPr>
          <w:lang w:eastAsia="zh-CN"/>
        </w:rPr>
        <w:t>positioning</w:t>
      </w:r>
      <w:r>
        <w:rPr>
          <w:rFonts w:hint="eastAsia"/>
          <w:lang w:eastAsia="zh-CN"/>
        </w:rPr>
        <w:t xml:space="preserve"> performance like accuracy can be improved with the assistance of 5G satellites (e.g. LEO),</w:t>
      </w:r>
      <w:r w:rsidRPr="00474339">
        <w:rPr>
          <w:rFonts w:hint="eastAsia"/>
          <w:lang w:eastAsia="zh-CN"/>
        </w:rPr>
        <w:t xml:space="preserve"> </w:t>
      </w:r>
      <w:r>
        <w:rPr>
          <w:rFonts w:hint="eastAsia"/>
          <w:lang w:eastAsia="zh-CN"/>
        </w:rPr>
        <w:t>network information, etc.</w:t>
      </w:r>
      <w:r>
        <w:rPr>
          <w:lang w:eastAsia="zh-CN"/>
        </w:rPr>
        <w:t xml:space="preserve"> </w:t>
      </w:r>
      <w:r w:rsidRPr="007F2AF6">
        <w:rPr>
          <w:rFonts w:hint="eastAsia"/>
          <w:lang w:eastAsia="zh-CN"/>
        </w:rPr>
        <w:t>[1</w:t>
      </w:r>
      <w:r>
        <w:rPr>
          <w:lang w:eastAsia="zh-CN"/>
        </w:rPr>
        <w:t>6</w:t>
      </w:r>
      <w:r w:rsidRPr="007F2AF6">
        <w:rPr>
          <w:rFonts w:hint="eastAsia"/>
          <w:lang w:eastAsia="zh-CN"/>
        </w:rPr>
        <w:t>]</w:t>
      </w:r>
    </w:p>
    <w:p w14:paraId="20B8989A" w14:textId="0DBC6CD4" w:rsidR="003B3F05" w:rsidRDefault="003B3F05" w:rsidP="003B3F05">
      <w:pPr>
        <w:jc w:val="both"/>
        <w:rPr>
          <w:lang w:eastAsia="zh-CN"/>
        </w:rPr>
      </w:pPr>
      <w:r>
        <w:rPr>
          <w:lang w:eastAsia="zh-CN"/>
        </w:rPr>
        <w:t xml:space="preserve">Indonesia is famous for </w:t>
      </w:r>
      <w:r>
        <w:rPr>
          <w:rFonts w:hint="eastAsia"/>
          <w:lang w:eastAsia="zh-CN"/>
        </w:rPr>
        <w:t xml:space="preserve">its </w:t>
      </w:r>
      <w:r>
        <w:rPr>
          <w:lang w:eastAsia="zh-CN"/>
        </w:rPr>
        <w:t>extraordinary</w:t>
      </w:r>
      <w:r>
        <w:rPr>
          <w:rFonts w:hint="eastAsia"/>
          <w:lang w:eastAsia="zh-CN"/>
        </w:rPr>
        <w:t xml:space="preserve"> </w:t>
      </w:r>
      <w:r>
        <w:rPr>
          <w:lang w:eastAsia="zh-CN"/>
        </w:rPr>
        <w:t xml:space="preserve">natural </w:t>
      </w:r>
      <w:r>
        <w:rPr>
          <w:rFonts w:hint="eastAsia"/>
          <w:lang w:eastAsia="zh-CN"/>
        </w:rPr>
        <w:t xml:space="preserve">landscapes </w:t>
      </w:r>
      <w:r>
        <w:rPr>
          <w:lang w:eastAsia="zh-CN"/>
        </w:rPr>
        <w:t>attracting</w:t>
      </w:r>
      <w:r>
        <w:rPr>
          <w:rFonts w:hint="eastAsia"/>
          <w:lang w:eastAsia="zh-CN"/>
        </w:rPr>
        <w:t xml:space="preserve"> millions of t</w:t>
      </w:r>
      <w:r>
        <w:rPr>
          <w:lang w:eastAsia="zh-CN"/>
        </w:rPr>
        <w:t>ourist</w:t>
      </w:r>
      <w:r>
        <w:rPr>
          <w:rFonts w:hint="eastAsia"/>
          <w:lang w:eastAsia="zh-CN"/>
        </w:rPr>
        <w:t>s around the world. Meanwhile, it is widely recognized as one of the most disaster-prone countries in the world a</w:t>
      </w:r>
      <w:r>
        <w:rPr>
          <w:lang w:eastAsia="zh-CN"/>
        </w:rPr>
        <w:t>ccording to data</w:t>
      </w:r>
      <w:r>
        <w:rPr>
          <w:rFonts w:hint="eastAsia"/>
          <w:lang w:eastAsia="zh-CN"/>
        </w:rPr>
        <w:t xml:space="preserve"> </w:t>
      </w:r>
      <w:r w:rsidRPr="00FD062D">
        <w:rPr>
          <w:lang w:eastAsia="zh-CN"/>
        </w:rPr>
        <w:t>released by the United Nations International Disaster Reduction Agency (UN-ISDR</w:t>
      </w:r>
      <w:r w:rsidRPr="007F2AF6">
        <w:rPr>
          <w:lang w:eastAsia="zh-CN"/>
        </w:rPr>
        <w:t xml:space="preserve">) </w:t>
      </w:r>
      <w:r w:rsidRPr="007F2AF6">
        <w:rPr>
          <w:rFonts w:hint="eastAsia"/>
          <w:lang w:eastAsia="zh-CN"/>
        </w:rPr>
        <w:t>[1</w:t>
      </w:r>
      <w:r>
        <w:rPr>
          <w:lang w:eastAsia="zh-CN"/>
        </w:rPr>
        <w:t>7</w:t>
      </w:r>
      <w:r w:rsidRPr="007F2AF6">
        <w:rPr>
          <w:rFonts w:hint="eastAsia"/>
          <w:lang w:eastAsia="zh-CN"/>
        </w:rPr>
        <w:t>].</w:t>
      </w:r>
      <w:r>
        <w:rPr>
          <w:rFonts w:hint="eastAsia"/>
          <w:lang w:eastAsia="zh-CN"/>
        </w:rPr>
        <w:t xml:space="preserve"> </w:t>
      </w:r>
      <w:del w:id="6" w:author="Wan, Qing" w:date="2023-04-25T17:35:00Z">
        <w:r w:rsidDel="00205547">
          <w:rPr>
            <w:rFonts w:hint="eastAsia"/>
            <w:lang w:eastAsia="zh-CN"/>
          </w:rPr>
          <w:delText>Any a</w:delText>
        </w:r>
      </w:del>
      <w:ins w:id="7" w:author="Wan, Qing" w:date="2023-04-25T17:35:00Z">
        <w:r w:rsidR="00205547">
          <w:rPr>
            <w:rFonts w:hint="eastAsia"/>
            <w:lang w:eastAsia="zh-CN"/>
          </w:rPr>
          <w:t>A</w:t>
        </w:r>
      </w:ins>
      <w:r>
        <w:rPr>
          <w:rFonts w:hint="eastAsia"/>
          <w:lang w:eastAsia="zh-CN"/>
        </w:rPr>
        <w:t xml:space="preserve"> disaster (e.g. earthquake, </w:t>
      </w:r>
      <w:r w:rsidRPr="00C266D8">
        <w:rPr>
          <w:lang w:eastAsia="zh-CN"/>
        </w:rPr>
        <w:t>tsunamis</w:t>
      </w:r>
      <w:r>
        <w:rPr>
          <w:rFonts w:hint="eastAsia"/>
          <w:lang w:eastAsia="zh-CN"/>
        </w:rPr>
        <w:t xml:space="preserve">) will impact tens of millions of people, who may get support from the sustainable and reliable communication service and positioning service of </w:t>
      </w:r>
      <w:ins w:id="8" w:author="Wan, Qing" w:date="2023-04-25T17:35:00Z">
        <w:r w:rsidR="00EE51C3">
          <w:rPr>
            <w:rFonts w:hint="eastAsia"/>
            <w:lang w:eastAsia="zh-CN"/>
          </w:rPr>
          <w:t xml:space="preserve">the </w:t>
        </w:r>
      </w:ins>
      <w:r>
        <w:rPr>
          <w:rFonts w:hint="eastAsia"/>
          <w:lang w:eastAsia="zh-CN"/>
        </w:rPr>
        <w:t>5G system</w:t>
      </w:r>
      <w:del w:id="9" w:author="Wan, Qing" w:date="2023-04-25T17:35:00Z">
        <w:r w:rsidDel="00EE51C3">
          <w:rPr>
            <w:rFonts w:hint="eastAsia"/>
            <w:lang w:eastAsia="zh-CN"/>
          </w:rPr>
          <w:delText>s</w:delText>
        </w:r>
      </w:del>
      <w:r>
        <w:rPr>
          <w:rFonts w:hint="eastAsia"/>
          <w:lang w:eastAsia="zh-CN"/>
        </w:rPr>
        <w:t>.</w:t>
      </w:r>
    </w:p>
    <w:p w14:paraId="64C30E1B" w14:textId="77777777" w:rsidR="003B3F05" w:rsidRDefault="003B3F05" w:rsidP="003B3F05">
      <w:pPr>
        <w:pStyle w:val="3"/>
        <w:overflowPunct w:val="0"/>
        <w:autoSpaceDE w:val="0"/>
        <w:autoSpaceDN w:val="0"/>
        <w:adjustRightInd w:val="0"/>
        <w:ind w:left="0" w:firstLine="0"/>
        <w:textAlignment w:val="baseline"/>
        <w:rPr>
          <w:lang w:eastAsia="x-none"/>
        </w:rPr>
      </w:pPr>
      <w:bookmarkStart w:id="10" w:name="_Toc128981712"/>
      <w:r>
        <w:rPr>
          <w:rFonts w:hint="eastAsia"/>
          <w:lang w:eastAsia="x-none"/>
        </w:rPr>
        <w:t>5.</w:t>
      </w:r>
      <w:r>
        <w:rPr>
          <w:lang w:eastAsia="x-none"/>
        </w:rPr>
        <w:t>13.2</w:t>
      </w:r>
      <w:r>
        <w:rPr>
          <w:lang w:eastAsia="x-none"/>
        </w:rPr>
        <w:tab/>
        <w:t>Pre-conditions</w:t>
      </w:r>
      <w:bookmarkEnd w:id="10"/>
    </w:p>
    <w:p w14:paraId="2A010A8F" w14:textId="4C4166A8" w:rsidR="003B3F05" w:rsidRDefault="003B3F05" w:rsidP="003B3F05">
      <w:pPr>
        <w:jc w:val="both"/>
        <w:rPr>
          <w:lang w:eastAsia="zh-CN"/>
        </w:rPr>
      </w:pPr>
      <w:r>
        <w:rPr>
          <w:rFonts w:hint="eastAsia"/>
          <w:lang w:eastAsia="zh-CN"/>
        </w:rPr>
        <w:t xml:space="preserve">Bali, Indonesia is covered by terrestrial access network of Operator </w:t>
      </w:r>
      <w:proofErr w:type="spellStart"/>
      <w:r>
        <w:rPr>
          <w:rFonts w:hint="eastAsia"/>
          <w:lang w:eastAsia="zh-CN"/>
        </w:rPr>
        <w:t>TerrA</w:t>
      </w:r>
      <w:proofErr w:type="spellEnd"/>
      <w:r>
        <w:rPr>
          <w:rFonts w:hint="eastAsia"/>
          <w:lang w:eastAsia="zh-CN"/>
        </w:rPr>
        <w:t xml:space="preserve"> and satellite access network of Operator </w:t>
      </w:r>
      <w:proofErr w:type="spellStart"/>
      <w:r>
        <w:rPr>
          <w:rFonts w:hint="eastAsia"/>
          <w:lang w:eastAsia="zh-CN"/>
        </w:rPr>
        <w:t>SatA</w:t>
      </w:r>
      <w:proofErr w:type="spellEnd"/>
      <w:r>
        <w:rPr>
          <w:rFonts w:hint="eastAsia"/>
          <w:lang w:eastAsia="zh-CN"/>
        </w:rPr>
        <w:t>, which share</w:t>
      </w:r>
      <w:ins w:id="11" w:author="Wan, Qing" w:date="2023-05-05T13:47:00Z">
        <w:r w:rsidR="0066240E">
          <w:rPr>
            <w:lang w:eastAsia="zh-CN"/>
          </w:rPr>
          <w:t>s</w:t>
        </w:r>
      </w:ins>
      <w:r>
        <w:rPr>
          <w:rFonts w:hint="eastAsia"/>
          <w:lang w:eastAsia="zh-CN"/>
        </w:rPr>
        <w:t xml:space="preserve"> the core network of </w:t>
      </w:r>
      <w:proofErr w:type="spellStart"/>
      <w:r>
        <w:rPr>
          <w:rFonts w:hint="eastAsia"/>
          <w:lang w:eastAsia="zh-CN"/>
        </w:rPr>
        <w:t>TerrA</w:t>
      </w:r>
      <w:proofErr w:type="spellEnd"/>
      <w:r>
        <w:rPr>
          <w:rFonts w:hint="eastAsia"/>
          <w:lang w:eastAsia="zh-CN"/>
        </w:rPr>
        <w:t xml:space="preserve"> deployed in </w:t>
      </w:r>
      <w:r w:rsidRPr="001723E1">
        <w:rPr>
          <w:lang w:eastAsia="zh-CN"/>
        </w:rPr>
        <w:t>Jakarta</w:t>
      </w:r>
      <w:r>
        <w:rPr>
          <w:rFonts w:hint="eastAsia"/>
          <w:lang w:eastAsia="zh-CN"/>
        </w:rPr>
        <w:t xml:space="preserve"> with mutual agreement. 5G communication service and positioning service have been launched all through Indonesia.</w:t>
      </w:r>
    </w:p>
    <w:p w14:paraId="04FEE73F" w14:textId="77777777" w:rsidR="003B3F05" w:rsidRDefault="003B3F05" w:rsidP="003B3F05">
      <w:pPr>
        <w:jc w:val="both"/>
        <w:rPr>
          <w:lang w:eastAsia="zh-CN"/>
        </w:rPr>
      </w:pPr>
      <w:r>
        <w:rPr>
          <w:rFonts w:hint="eastAsia"/>
          <w:lang w:eastAsia="zh-CN"/>
        </w:rPr>
        <w:t xml:space="preserve">GNSS (e.g. GPS, </w:t>
      </w:r>
      <w:proofErr w:type="spellStart"/>
      <w:r>
        <w:rPr>
          <w:rFonts w:hint="eastAsia"/>
          <w:lang w:eastAsia="zh-CN"/>
        </w:rPr>
        <w:t>BeiDou</w:t>
      </w:r>
      <w:proofErr w:type="spellEnd"/>
      <w:r>
        <w:rPr>
          <w:rFonts w:hint="eastAsia"/>
          <w:lang w:eastAsia="zh-CN"/>
        </w:rPr>
        <w:t>) are allowed to use in Indonesia, but are independent from 5G satellite constellation.</w:t>
      </w:r>
    </w:p>
    <w:p w14:paraId="41FA0074" w14:textId="23EAE1A2" w:rsidR="003B3F05" w:rsidRDefault="003B3F05" w:rsidP="003B3F05">
      <w:pPr>
        <w:jc w:val="both"/>
        <w:rPr>
          <w:lang w:eastAsia="zh-CN"/>
        </w:rPr>
      </w:pPr>
      <w:r>
        <w:rPr>
          <w:rFonts w:hint="eastAsia"/>
          <w:lang w:eastAsia="zh-CN"/>
        </w:rPr>
        <w:t xml:space="preserve">It is assumed that UEs </w:t>
      </w:r>
      <w:del w:id="12" w:author="Wan, Qing" w:date="2023-05-04T15:37:00Z">
        <w:r w:rsidDel="007618C1">
          <w:rPr>
            <w:rFonts w:hint="eastAsia"/>
            <w:lang w:eastAsia="zh-CN"/>
          </w:rPr>
          <w:delText xml:space="preserve">served </w:delText>
        </w:r>
      </w:del>
      <w:ins w:id="13" w:author="Wan, Qing" w:date="2023-05-04T15:37:00Z">
        <w:r w:rsidR="007618C1">
          <w:rPr>
            <w:rFonts w:hint="eastAsia"/>
            <w:lang w:eastAsia="zh-CN"/>
          </w:rPr>
          <w:t xml:space="preserve">with the subscription of </w:t>
        </w:r>
      </w:ins>
      <w:del w:id="14" w:author="Wan, Qing" w:date="2023-05-04T15:37:00Z">
        <w:r w:rsidDel="007618C1">
          <w:rPr>
            <w:rFonts w:hint="eastAsia"/>
            <w:lang w:eastAsia="zh-CN"/>
          </w:rPr>
          <w:delText xml:space="preserve">by </w:delText>
        </w:r>
      </w:del>
      <w:proofErr w:type="spellStart"/>
      <w:r>
        <w:rPr>
          <w:rFonts w:hint="eastAsia"/>
          <w:lang w:eastAsia="zh-CN"/>
        </w:rPr>
        <w:t>TerrA</w:t>
      </w:r>
      <w:proofErr w:type="spellEnd"/>
      <w:r>
        <w:rPr>
          <w:rFonts w:hint="eastAsia"/>
          <w:lang w:eastAsia="zh-CN"/>
        </w:rPr>
        <w:t xml:space="preserve"> network are capable of 5G satellite access</w:t>
      </w:r>
      <w:ins w:id="15" w:author="Wan, Qing" w:date="2023-05-04T15:37:00Z">
        <w:r w:rsidR="007618C1">
          <w:rPr>
            <w:rFonts w:hint="eastAsia"/>
            <w:lang w:eastAsia="zh-CN"/>
          </w:rPr>
          <w:t xml:space="preserve">. Some of them are </w:t>
        </w:r>
      </w:ins>
      <w:ins w:id="16" w:author="Wan, Qing" w:date="2023-05-04T16:16:00Z">
        <w:r w:rsidR="008057A8">
          <w:rPr>
            <w:lang w:eastAsia="zh-CN"/>
          </w:rPr>
          <w:t>incapable</w:t>
        </w:r>
      </w:ins>
      <w:ins w:id="17" w:author="Wan, Qing" w:date="2023-05-04T16:15:00Z">
        <w:r w:rsidR="008057A8">
          <w:rPr>
            <w:rFonts w:hint="eastAsia"/>
            <w:lang w:eastAsia="zh-CN"/>
          </w:rPr>
          <w:t xml:space="preserve"> of GNSS receivers and some</w:t>
        </w:r>
      </w:ins>
      <w:ins w:id="18" w:author="Wan, Qing" w:date="2023-05-04T16:16:00Z">
        <w:r w:rsidR="008057A8">
          <w:rPr>
            <w:rFonts w:hint="eastAsia"/>
            <w:lang w:eastAsia="zh-CN"/>
          </w:rPr>
          <w:t xml:space="preserve"> </w:t>
        </w:r>
      </w:ins>
      <w:del w:id="19" w:author="Wan, Qing" w:date="2023-05-04T16:15:00Z">
        <w:r w:rsidDel="008057A8">
          <w:rPr>
            <w:rFonts w:hint="eastAsia"/>
            <w:lang w:eastAsia="zh-CN"/>
          </w:rPr>
          <w:delText xml:space="preserve"> and</w:delText>
        </w:r>
      </w:del>
      <w:ins w:id="20" w:author="Wan, Qing" w:date="2023-05-04T16:15:00Z">
        <w:r w:rsidR="008057A8">
          <w:rPr>
            <w:rFonts w:hint="eastAsia"/>
            <w:lang w:eastAsia="zh-CN"/>
          </w:rPr>
          <w:t>are</w:t>
        </w:r>
      </w:ins>
      <w:r>
        <w:rPr>
          <w:rFonts w:hint="eastAsia"/>
          <w:lang w:eastAsia="zh-CN"/>
        </w:rPr>
        <w:t xml:space="preserve"> integrated with different types of GNSS receivers.</w:t>
      </w:r>
    </w:p>
    <w:p w14:paraId="2EF02E32" w14:textId="77777777" w:rsidR="003B3F05" w:rsidRPr="00C810A0" w:rsidRDefault="003B3F05" w:rsidP="003B3F05">
      <w:pPr>
        <w:pStyle w:val="3"/>
        <w:overflowPunct w:val="0"/>
        <w:autoSpaceDE w:val="0"/>
        <w:autoSpaceDN w:val="0"/>
        <w:adjustRightInd w:val="0"/>
        <w:textAlignment w:val="baseline"/>
        <w:rPr>
          <w:lang w:eastAsia="x-none"/>
        </w:rPr>
      </w:pPr>
      <w:bookmarkStart w:id="21" w:name="_Toc128981713"/>
      <w:r>
        <w:rPr>
          <w:rFonts w:hint="eastAsia"/>
          <w:lang w:eastAsia="x-none"/>
        </w:rPr>
        <w:t>5.</w:t>
      </w:r>
      <w:r>
        <w:rPr>
          <w:lang w:eastAsia="x-none"/>
        </w:rPr>
        <w:t>13.</w:t>
      </w:r>
      <w:r>
        <w:rPr>
          <w:rFonts w:hint="eastAsia"/>
          <w:lang w:eastAsia="x-none"/>
        </w:rPr>
        <w:t>3</w:t>
      </w:r>
      <w:r>
        <w:rPr>
          <w:lang w:eastAsia="x-none"/>
        </w:rPr>
        <w:tab/>
        <w:t>Service Flows</w:t>
      </w:r>
      <w:bookmarkEnd w:id="21"/>
    </w:p>
    <w:p w14:paraId="4F28F5A7" w14:textId="77777777" w:rsidR="003B3F05" w:rsidRDefault="003B3F05" w:rsidP="003B3F05">
      <w:pPr>
        <w:pStyle w:val="ac"/>
        <w:ind w:left="0"/>
        <w:contextualSpacing w:val="0"/>
        <w:rPr>
          <w:lang w:eastAsia="zh-CN"/>
        </w:rPr>
      </w:pPr>
      <w:r w:rsidRPr="000A7161">
        <w:rPr>
          <w:lang w:eastAsia="zh-CN"/>
        </w:rPr>
        <w:t xml:space="preserve">A tsunami </w:t>
      </w:r>
      <w:r>
        <w:rPr>
          <w:rFonts w:hint="eastAsia"/>
          <w:lang w:eastAsia="zh-CN"/>
        </w:rPr>
        <w:t>strikes</w:t>
      </w:r>
      <w:r w:rsidRPr="000A7161">
        <w:rPr>
          <w:lang w:eastAsia="zh-CN"/>
        </w:rPr>
        <w:t xml:space="preserve"> </w:t>
      </w:r>
      <w:r>
        <w:rPr>
          <w:rFonts w:hint="eastAsia"/>
          <w:lang w:eastAsia="zh-CN"/>
        </w:rPr>
        <w:t xml:space="preserve">Bali </w:t>
      </w:r>
      <w:r w:rsidRPr="000A7161">
        <w:rPr>
          <w:lang w:eastAsia="zh-CN"/>
        </w:rPr>
        <w:t xml:space="preserve">and </w:t>
      </w:r>
      <w:r>
        <w:rPr>
          <w:rFonts w:hint="eastAsia"/>
          <w:lang w:eastAsia="zh-CN"/>
        </w:rPr>
        <w:t xml:space="preserve">has </w:t>
      </w:r>
      <w:r w:rsidRPr="000A7161">
        <w:rPr>
          <w:lang w:eastAsia="zh-CN"/>
        </w:rPr>
        <w:t xml:space="preserve">destroyed </w:t>
      </w:r>
      <w:r>
        <w:rPr>
          <w:rFonts w:hint="eastAsia"/>
          <w:lang w:eastAsia="zh-CN"/>
        </w:rPr>
        <w:t xml:space="preserve">most </w:t>
      </w:r>
      <w:r>
        <w:rPr>
          <w:lang w:eastAsia="zh-CN"/>
        </w:rPr>
        <w:t>infrastructures</w:t>
      </w:r>
      <w:r>
        <w:rPr>
          <w:rFonts w:hint="eastAsia"/>
          <w:lang w:eastAsia="zh-CN"/>
        </w:rPr>
        <w:t xml:space="preserve"> and terrestrial access networks. The core network is still in service without damage. </w:t>
      </w:r>
    </w:p>
    <w:p w14:paraId="7164D810" w14:textId="61B4DD9B" w:rsidR="003B3F05" w:rsidRDefault="003B3F05" w:rsidP="003B3F05">
      <w:pPr>
        <w:pStyle w:val="ac"/>
        <w:ind w:left="0"/>
        <w:contextualSpacing w:val="0"/>
        <w:rPr>
          <w:lang w:eastAsia="zh-CN"/>
        </w:rPr>
      </w:pPr>
      <w:r>
        <w:rPr>
          <w:rFonts w:hint="eastAsia"/>
          <w:lang w:eastAsia="zh-CN"/>
        </w:rPr>
        <w:t xml:space="preserve">The </w:t>
      </w:r>
      <w:proofErr w:type="gramStart"/>
      <w:r>
        <w:rPr>
          <w:rFonts w:hint="eastAsia"/>
          <w:lang w:eastAsia="zh-CN"/>
        </w:rPr>
        <w:t>awake</w:t>
      </w:r>
      <w:proofErr w:type="gramEnd"/>
      <w:r>
        <w:rPr>
          <w:rFonts w:hint="eastAsia"/>
          <w:lang w:eastAsia="zh-CN"/>
        </w:rPr>
        <w:t xml:space="preserve"> survivors will initiate an emergency call or send an emergency message to report personal information, i</w:t>
      </w:r>
      <w:r>
        <w:rPr>
          <w:lang w:eastAsia="zh-CN"/>
        </w:rPr>
        <w:t>njur</w:t>
      </w:r>
      <w:r>
        <w:rPr>
          <w:rFonts w:hint="eastAsia"/>
          <w:lang w:eastAsia="zh-CN"/>
        </w:rPr>
        <w:t>ies, and surrounding conditions to</w:t>
      </w:r>
      <w:r w:rsidRPr="00361DBF">
        <w:rPr>
          <w:lang w:eastAsia="zh-CN"/>
        </w:rPr>
        <w:t xml:space="preserve"> </w:t>
      </w:r>
      <w:r w:rsidRPr="006069FF">
        <w:rPr>
          <w:lang w:eastAsia="zh-CN"/>
        </w:rPr>
        <w:t>Indonesia Rescue Center</w:t>
      </w:r>
      <w:r>
        <w:rPr>
          <w:rFonts w:hint="eastAsia"/>
          <w:lang w:eastAsia="zh-CN"/>
        </w:rPr>
        <w:t xml:space="preserve"> for rescue requests</w:t>
      </w:r>
      <w:r w:rsidRPr="00872585">
        <w:rPr>
          <w:rFonts w:hint="eastAsia"/>
          <w:lang w:eastAsia="zh-CN"/>
        </w:rPr>
        <w:t xml:space="preserve"> </w:t>
      </w:r>
      <w:r>
        <w:rPr>
          <w:rFonts w:hint="eastAsia"/>
          <w:lang w:eastAsia="zh-CN"/>
        </w:rPr>
        <w:t xml:space="preserve">through </w:t>
      </w:r>
      <w:proofErr w:type="spellStart"/>
      <w:r>
        <w:rPr>
          <w:rFonts w:hint="eastAsia"/>
          <w:lang w:eastAsia="zh-CN"/>
        </w:rPr>
        <w:t>SatA</w:t>
      </w:r>
      <w:proofErr w:type="spellEnd"/>
      <w:r>
        <w:rPr>
          <w:rFonts w:hint="eastAsia"/>
          <w:lang w:eastAsia="zh-CN"/>
        </w:rPr>
        <w:t xml:space="preserve"> access network. During the interaction, the precise location information (e.g. accurate l</w:t>
      </w:r>
      <w:r w:rsidRPr="0037220A">
        <w:rPr>
          <w:lang w:eastAsia="zh-CN"/>
        </w:rPr>
        <w:t>atitude</w:t>
      </w:r>
      <w:r>
        <w:rPr>
          <w:rFonts w:hint="eastAsia"/>
          <w:lang w:eastAsia="zh-CN"/>
        </w:rPr>
        <w:t>) of the survivors is requested to report to Rescue Center from UE or/and the network</w:t>
      </w:r>
      <w:ins w:id="22" w:author="Wan, Qing" w:date="2023-05-05T11:30:00Z">
        <w:r w:rsidR="006651DA">
          <w:rPr>
            <w:rFonts w:eastAsia="等线" w:hint="eastAsia"/>
            <w:lang w:eastAsia="zh-CN"/>
          </w:rPr>
          <w:t xml:space="preserve"> </w:t>
        </w:r>
      </w:ins>
      <w:ins w:id="23" w:author="Wan, Qing" w:date="2023-05-04T16:18:00Z">
        <w:r w:rsidR="003A3C4B">
          <w:rPr>
            <w:rFonts w:eastAsia="等线" w:hint="eastAsia"/>
            <w:lang w:eastAsia="zh-CN"/>
          </w:rPr>
          <w:t>with the help of 3GPP positioning methods</w:t>
        </w:r>
      </w:ins>
      <w:ins w:id="24" w:author="Wan, Qing" w:date="2023-05-04T17:43:00Z">
        <w:r w:rsidR="00FD6D93">
          <w:rPr>
            <w:rFonts w:eastAsia="等线"/>
            <w:lang w:eastAsia="zh-CN"/>
          </w:rPr>
          <w:t xml:space="preserve"> or non-3GPP </w:t>
        </w:r>
        <w:proofErr w:type="spellStart"/>
        <w:r w:rsidR="00FD6D93">
          <w:rPr>
            <w:rFonts w:eastAsia="等线"/>
            <w:lang w:eastAsia="zh-CN"/>
          </w:rPr>
          <w:t>postioning</w:t>
        </w:r>
        <w:proofErr w:type="spellEnd"/>
        <w:r w:rsidR="00FD6D93">
          <w:rPr>
            <w:rFonts w:eastAsia="等线"/>
            <w:lang w:eastAsia="zh-CN"/>
          </w:rPr>
          <w:t xml:space="preserve"> </w:t>
        </w:r>
        <w:proofErr w:type="gramStart"/>
        <w:r w:rsidR="00FD6D93">
          <w:rPr>
            <w:rFonts w:eastAsia="等线"/>
            <w:lang w:eastAsia="zh-CN"/>
          </w:rPr>
          <w:t>methods(</w:t>
        </w:r>
        <w:proofErr w:type="gramEnd"/>
        <w:r w:rsidR="00FD6D93">
          <w:rPr>
            <w:rFonts w:eastAsia="等线"/>
            <w:lang w:eastAsia="zh-CN"/>
          </w:rPr>
          <w:t>e.g. GNSS)</w:t>
        </w:r>
      </w:ins>
      <w:r>
        <w:rPr>
          <w:rFonts w:hint="eastAsia"/>
          <w:lang w:eastAsia="zh-CN"/>
        </w:rPr>
        <w:t xml:space="preserve"> within the requested response time of local </w:t>
      </w:r>
      <w:r w:rsidRPr="005C1598">
        <w:rPr>
          <w:lang w:eastAsia="zh-CN"/>
        </w:rPr>
        <w:t>regulatory requirements</w:t>
      </w:r>
      <w:r>
        <w:rPr>
          <w:rFonts w:hint="eastAsia"/>
          <w:lang w:eastAsia="zh-CN"/>
        </w:rPr>
        <w:t>. 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14:paraId="44C1DA32" w14:textId="77777777" w:rsidR="003B3F05" w:rsidRDefault="003B3F05" w:rsidP="003B3F05">
      <w:pPr>
        <w:pStyle w:val="ac"/>
        <w:ind w:left="0"/>
        <w:contextualSpacing w:val="0"/>
        <w:rPr>
          <w:lang w:eastAsia="zh-CN"/>
        </w:rPr>
      </w:pPr>
      <w:r>
        <w:rPr>
          <w:rFonts w:hint="eastAsia"/>
          <w:lang w:eastAsia="zh-CN"/>
        </w:rPr>
        <w:t xml:space="preserve">All powered-on UEs will </w:t>
      </w:r>
      <w:r>
        <w:rPr>
          <w:lang w:eastAsia="zh-CN"/>
        </w:rPr>
        <w:t>autonomously</w:t>
      </w:r>
      <w:r>
        <w:rPr>
          <w:rFonts w:hint="eastAsia"/>
          <w:lang w:eastAsia="zh-CN"/>
        </w:rPr>
        <w:t xml:space="preserve"> update registration in </w:t>
      </w:r>
      <w:proofErr w:type="spellStart"/>
      <w:r>
        <w:rPr>
          <w:rFonts w:hint="eastAsia"/>
          <w:lang w:eastAsia="zh-CN"/>
        </w:rPr>
        <w:t>TerrA</w:t>
      </w:r>
      <w:r>
        <w:rPr>
          <w:lang w:eastAsia="zh-CN"/>
        </w:rPr>
        <w:t>’</w:t>
      </w:r>
      <w:r>
        <w:rPr>
          <w:rFonts w:hint="eastAsia"/>
          <w:lang w:eastAsia="zh-CN"/>
        </w:rPr>
        <w:t>s</w:t>
      </w:r>
      <w:proofErr w:type="spellEnd"/>
      <w:r>
        <w:rPr>
          <w:rFonts w:hint="eastAsia"/>
          <w:lang w:eastAsia="zh-CN"/>
        </w:rPr>
        <w:t xml:space="preserve"> network using satellite access. The network identifies the areas where the devices are located and authorizes Rescue Center to fetch real-time devices</w:t>
      </w:r>
      <w:r>
        <w:rPr>
          <w:lang w:eastAsia="zh-CN"/>
        </w:rPr>
        <w:t>’</w:t>
      </w:r>
      <w:r>
        <w:rPr>
          <w:rFonts w:hint="eastAsia"/>
          <w:lang w:eastAsia="zh-CN"/>
        </w:rPr>
        <w:t xml:space="preserve"> location and tracing log during the Rescue UAV or Helicopter searching for the survivors in a coma or not able to report emergency information actively. </w:t>
      </w:r>
    </w:p>
    <w:p w14:paraId="5BDC77B8" w14:textId="77777777" w:rsidR="003B3F05" w:rsidRDefault="003B3F05" w:rsidP="003B3F05">
      <w:pPr>
        <w:pStyle w:val="3"/>
        <w:overflowPunct w:val="0"/>
        <w:autoSpaceDE w:val="0"/>
        <w:autoSpaceDN w:val="0"/>
        <w:adjustRightInd w:val="0"/>
        <w:ind w:left="0" w:firstLine="0"/>
        <w:textAlignment w:val="baseline"/>
        <w:rPr>
          <w:lang w:eastAsia="x-none"/>
        </w:rPr>
      </w:pPr>
      <w:bookmarkStart w:id="25" w:name="_Toc128981714"/>
      <w:r>
        <w:rPr>
          <w:rFonts w:hint="eastAsia"/>
          <w:lang w:eastAsia="x-none"/>
        </w:rPr>
        <w:t>5.</w:t>
      </w:r>
      <w:r>
        <w:rPr>
          <w:lang w:eastAsia="x-none"/>
        </w:rPr>
        <w:t>13.</w:t>
      </w:r>
      <w:r>
        <w:rPr>
          <w:rFonts w:hint="eastAsia"/>
          <w:lang w:eastAsia="zh-CN"/>
        </w:rPr>
        <w:t>4</w:t>
      </w:r>
      <w:r>
        <w:rPr>
          <w:lang w:eastAsia="x-none"/>
        </w:rPr>
        <w:tab/>
        <w:t>P</w:t>
      </w:r>
      <w:r>
        <w:rPr>
          <w:rFonts w:hint="eastAsia"/>
          <w:lang w:eastAsia="zh-CN"/>
        </w:rPr>
        <w:t>ost</w:t>
      </w:r>
      <w:r>
        <w:rPr>
          <w:lang w:eastAsia="x-none"/>
        </w:rPr>
        <w:t>-conditions</w:t>
      </w:r>
      <w:bookmarkEnd w:id="25"/>
    </w:p>
    <w:p w14:paraId="33E9B997" w14:textId="77777777" w:rsidR="003B3F05" w:rsidRDefault="003B3F05" w:rsidP="003B3F05">
      <w:pPr>
        <w:pStyle w:val="ac"/>
        <w:ind w:left="0"/>
        <w:contextualSpacing w:val="0"/>
        <w:rPr>
          <w:lang w:eastAsia="zh-CN"/>
        </w:rPr>
      </w:pPr>
      <w:r>
        <w:rPr>
          <w:rFonts w:hint="eastAsia"/>
          <w:lang w:eastAsia="zh-CN"/>
        </w:rPr>
        <w:t xml:space="preserve">The </w:t>
      </w:r>
      <w:r>
        <w:rPr>
          <w:lang w:eastAsia="zh-CN"/>
        </w:rPr>
        <w:t>location</w:t>
      </w:r>
      <w:r>
        <w:rPr>
          <w:rFonts w:hint="eastAsia"/>
          <w:lang w:eastAsia="zh-CN"/>
        </w:rPr>
        <w:t>s</w:t>
      </w:r>
      <w:r>
        <w:rPr>
          <w:lang w:eastAsia="zh-CN"/>
        </w:rPr>
        <w:t xml:space="preserve"> </w:t>
      </w:r>
      <w:r>
        <w:rPr>
          <w:rFonts w:hint="eastAsia"/>
          <w:lang w:eastAsia="zh-CN"/>
        </w:rPr>
        <w:t>of</w:t>
      </w:r>
      <w:r>
        <w:rPr>
          <w:lang w:eastAsia="zh-CN"/>
        </w:rPr>
        <w:t xml:space="preserve"> the </w:t>
      </w:r>
      <w:proofErr w:type="gramStart"/>
      <w:r>
        <w:rPr>
          <w:rFonts w:hint="eastAsia"/>
          <w:lang w:eastAsia="zh-CN"/>
        </w:rPr>
        <w:t>awake</w:t>
      </w:r>
      <w:proofErr w:type="gramEnd"/>
      <w:r>
        <w:rPr>
          <w:rFonts w:hint="eastAsia"/>
          <w:lang w:eastAsia="zh-CN"/>
        </w:rPr>
        <w:t xml:space="preserve"> </w:t>
      </w:r>
      <w:r>
        <w:rPr>
          <w:lang w:eastAsia="zh-CN"/>
        </w:rPr>
        <w:t xml:space="preserve">survivors </w:t>
      </w:r>
      <w:r>
        <w:rPr>
          <w:rFonts w:hint="eastAsia"/>
          <w:lang w:eastAsia="zh-CN"/>
        </w:rPr>
        <w:t xml:space="preserve">are identified as compliant with </w:t>
      </w:r>
      <w:r>
        <w:rPr>
          <w:lang w:eastAsia="zh-CN"/>
        </w:rPr>
        <w:t>regulat</w:t>
      </w:r>
      <w:r>
        <w:rPr>
          <w:rFonts w:hint="eastAsia"/>
          <w:lang w:eastAsia="zh-CN"/>
        </w:rPr>
        <w:t>ory requirements.</w:t>
      </w:r>
    </w:p>
    <w:p w14:paraId="2881B757" w14:textId="77777777" w:rsidR="003B3F05" w:rsidRDefault="003B3F05" w:rsidP="003B3F05">
      <w:pPr>
        <w:pStyle w:val="ac"/>
        <w:ind w:left="0"/>
        <w:contextualSpacing w:val="0"/>
        <w:rPr>
          <w:lang w:eastAsia="zh-CN"/>
        </w:rPr>
      </w:pPr>
      <w:r>
        <w:rPr>
          <w:rFonts w:hint="eastAsia"/>
          <w:lang w:eastAsia="zh-CN"/>
        </w:rPr>
        <w:t xml:space="preserve">The location </w:t>
      </w:r>
      <w:r>
        <w:rPr>
          <w:lang w:eastAsia="zh-CN"/>
        </w:rPr>
        <w:t>information</w:t>
      </w:r>
      <w:r>
        <w:rPr>
          <w:rFonts w:hint="eastAsia"/>
          <w:lang w:eastAsia="zh-CN"/>
        </w:rPr>
        <w:t xml:space="preserve"> of powered-on devices is available in Rescue </w:t>
      </w:r>
      <w:r>
        <w:rPr>
          <w:lang w:eastAsia="zh-CN"/>
        </w:rPr>
        <w:t>vehicles</w:t>
      </w:r>
      <w:r>
        <w:rPr>
          <w:rFonts w:hint="eastAsia"/>
          <w:lang w:eastAsia="zh-CN"/>
        </w:rPr>
        <w:t>.</w:t>
      </w:r>
    </w:p>
    <w:p w14:paraId="13634426" w14:textId="77777777" w:rsidR="003B3F05" w:rsidRDefault="003B3F05" w:rsidP="003B3F05">
      <w:pPr>
        <w:pStyle w:val="3"/>
        <w:overflowPunct w:val="0"/>
        <w:autoSpaceDE w:val="0"/>
        <w:autoSpaceDN w:val="0"/>
        <w:adjustRightInd w:val="0"/>
        <w:textAlignment w:val="baseline"/>
        <w:rPr>
          <w:lang w:eastAsia="x-none"/>
        </w:rPr>
      </w:pPr>
      <w:bookmarkStart w:id="26" w:name="_Toc128981715"/>
      <w:r>
        <w:rPr>
          <w:rFonts w:hint="eastAsia"/>
          <w:lang w:eastAsia="x-none"/>
        </w:rPr>
        <w:t>5.</w:t>
      </w:r>
      <w:r>
        <w:rPr>
          <w:lang w:eastAsia="x-none"/>
        </w:rPr>
        <w:t>13.5</w:t>
      </w:r>
      <w:r>
        <w:rPr>
          <w:lang w:eastAsia="x-none"/>
        </w:rPr>
        <w:tab/>
        <w:t>Existing features partly or fully covering use case functionality</w:t>
      </w:r>
      <w:bookmarkEnd w:id="26"/>
    </w:p>
    <w:p w14:paraId="623A1A7A" w14:textId="77777777" w:rsidR="003B3F05" w:rsidRDefault="003B3F05" w:rsidP="003B3F05">
      <w:pPr>
        <w:rPr>
          <w:lang w:eastAsia="zh-CN"/>
        </w:rPr>
      </w:pPr>
      <w:r>
        <w:rPr>
          <w:rFonts w:hint="eastAsia"/>
          <w:lang w:eastAsia="zh-CN"/>
        </w:rPr>
        <w:t>Regarding TS 22.261</w:t>
      </w:r>
      <w:r w:rsidRPr="007F2AF6">
        <w:rPr>
          <w:rFonts w:hint="eastAsia"/>
          <w:lang w:eastAsia="zh-CN"/>
        </w:rPr>
        <w:t>[</w:t>
      </w:r>
      <w:r w:rsidRPr="00F933AC">
        <w:rPr>
          <w:lang w:eastAsia="zh-CN"/>
        </w:rPr>
        <w:t>2</w:t>
      </w:r>
      <w:r w:rsidRPr="007F2AF6">
        <w:rPr>
          <w:rFonts w:hint="eastAsia"/>
          <w:lang w:eastAsia="zh-CN"/>
        </w:rPr>
        <w:t>]</w:t>
      </w:r>
      <w:r>
        <w:rPr>
          <w:rFonts w:hint="eastAsia"/>
          <w:lang w:eastAsia="zh-CN"/>
        </w:rPr>
        <w:t xml:space="preserve"> as below, UE using satellite access shall have the capability to offer the location, and 5G system needs to determine the location for service, but not consider the situation that the location cannot be decided by UE alone. </w:t>
      </w:r>
    </w:p>
    <w:p w14:paraId="6A16AEC2" w14:textId="77777777" w:rsidR="003B3F05" w:rsidRPr="002A2915" w:rsidRDefault="003B3F05" w:rsidP="003B3F05">
      <w:pPr>
        <w:rPr>
          <w:i/>
          <w:szCs w:val="18"/>
          <w:lang w:eastAsia="zh-CN"/>
        </w:rPr>
      </w:pPr>
      <w:r w:rsidRPr="002A2915">
        <w:rPr>
          <w:i/>
          <w:szCs w:val="18"/>
          <w:lang w:eastAsia="zh-CN"/>
        </w:rPr>
        <w:t>A UE supporting satellite access shall be able to provide or assist in providing its location to the 5G network.</w:t>
      </w:r>
    </w:p>
    <w:p w14:paraId="033B2CA9" w14:textId="77777777" w:rsidR="003B3F05" w:rsidRPr="002A2915" w:rsidRDefault="003B3F05" w:rsidP="003B3F05">
      <w:pPr>
        <w:rPr>
          <w:i/>
          <w:szCs w:val="18"/>
          <w:lang w:eastAsia="zh-CN"/>
        </w:rPr>
      </w:pPr>
      <w:r w:rsidRPr="002A2915">
        <w:rPr>
          <w:i/>
          <w:szCs w:val="18"/>
          <w:lang w:eastAsia="zh-CN"/>
        </w:rPr>
        <w:lastRenderedPageBreak/>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102CFD41" w14:textId="77777777" w:rsidR="003B3F05" w:rsidRPr="00DC04FD" w:rsidRDefault="003B3F05" w:rsidP="003B3F05">
      <w:pPr>
        <w:rPr>
          <w:lang w:eastAsia="zh-CN"/>
        </w:rPr>
      </w:pPr>
      <w:r w:rsidRPr="00DC04FD">
        <w:rPr>
          <w:rFonts w:hint="eastAsia"/>
          <w:lang w:eastAsia="zh-CN"/>
        </w:rPr>
        <w:t xml:space="preserve">The legacy requirements for positioning service defined in TS 22.261 </w:t>
      </w:r>
      <w:r w:rsidRPr="00F933AC">
        <w:rPr>
          <w:lang w:eastAsia="zh-CN"/>
        </w:rPr>
        <w:t>[2]</w:t>
      </w:r>
      <w:r w:rsidRPr="00DC04FD">
        <w:rPr>
          <w:rFonts w:hint="eastAsia"/>
          <w:lang w:eastAsia="zh-CN"/>
        </w:rPr>
        <w:t xml:space="preserve"> are not well adapted to all types of UE with satellite access considering the satellite </w:t>
      </w:r>
      <w:r w:rsidRPr="00DC04FD">
        <w:rPr>
          <w:lang w:eastAsia="zh-CN"/>
        </w:rPr>
        <w:t>characteristics</w:t>
      </w:r>
      <w:r w:rsidRPr="00DC04FD">
        <w:rPr>
          <w:rFonts w:hint="eastAsia"/>
          <w:lang w:eastAsia="zh-CN"/>
        </w:rPr>
        <w:t xml:space="preserve"> (e.g. latency). </w:t>
      </w:r>
    </w:p>
    <w:p w14:paraId="28FC6063" w14:textId="77777777" w:rsidR="003B3F05" w:rsidRPr="002A2915" w:rsidRDefault="003B3F05" w:rsidP="003B3F05">
      <w:pPr>
        <w:rPr>
          <w:i/>
          <w:szCs w:val="18"/>
          <w:lang w:eastAsia="zh-CN"/>
        </w:rPr>
      </w:pPr>
      <w:r w:rsidRPr="002A2915">
        <w:rPr>
          <w:i/>
          <w:szCs w:val="18"/>
          <w:lang w:eastAsia="zh-CN"/>
        </w:rPr>
        <w:t>The 5G system shall provide 5G positioning services in compliance with regulatory requirements.</w:t>
      </w:r>
    </w:p>
    <w:p w14:paraId="750A822A" w14:textId="77777777" w:rsidR="003B3F05" w:rsidRPr="002A2915" w:rsidRDefault="003B3F05" w:rsidP="003B3F05">
      <w:pPr>
        <w:rPr>
          <w:i/>
          <w:szCs w:val="18"/>
          <w:lang w:eastAsia="zh-CN"/>
        </w:rPr>
      </w:pPr>
      <w:r w:rsidRPr="002A2915">
        <w:rPr>
          <w:i/>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14:paraId="2F307B0C" w14:textId="77777777" w:rsidR="003B3F05" w:rsidRPr="002A2915" w:rsidRDefault="003B3F05" w:rsidP="003B3F05">
      <w:pPr>
        <w:rPr>
          <w:i/>
          <w:noProof/>
          <w:szCs w:val="18"/>
          <w:lang w:eastAsia="zh-CN"/>
        </w:rPr>
      </w:pPr>
      <w:r w:rsidRPr="002A2915">
        <w:rPr>
          <w:i/>
          <w:noProof/>
          <w:szCs w:val="18"/>
          <w:lang w:eastAsia="zh-CN"/>
        </w:rPr>
        <w:t>The 5G System with satellite access shall be able to negotiate the positioning methods according to the operator's policy or the application’s requirements or the user's preferences and shall support mechanisms to allow the network or the UE to trigger this negotiation.</w:t>
      </w:r>
    </w:p>
    <w:p w14:paraId="71ED4383" w14:textId="77777777" w:rsidR="003B3F05" w:rsidRDefault="003B3F05" w:rsidP="003B3F05">
      <w:pPr>
        <w:pStyle w:val="3"/>
        <w:overflowPunct w:val="0"/>
        <w:autoSpaceDE w:val="0"/>
        <w:autoSpaceDN w:val="0"/>
        <w:adjustRightInd w:val="0"/>
        <w:ind w:left="0" w:firstLine="0"/>
        <w:textAlignment w:val="baseline"/>
        <w:rPr>
          <w:lang w:eastAsia="x-none"/>
        </w:rPr>
      </w:pPr>
      <w:bookmarkStart w:id="27" w:name="_Toc128981716"/>
      <w:r>
        <w:rPr>
          <w:rFonts w:hint="eastAsia"/>
          <w:lang w:eastAsia="x-none"/>
        </w:rPr>
        <w:t>5.</w:t>
      </w:r>
      <w:r>
        <w:rPr>
          <w:lang w:eastAsia="x-none"/>
        </w:rPr>
        <w:t>13.6</w:t>
      </w:r>
      <w:r>
        <w:rPr>
          <w:lang w:eastAsia="x-none"/>
        </w:rPr>
        <w:tab/>
        <w:t>Potential New Requirements needed to support the use case</w:t>
      </w:r>
      <w:bookmarkEnd w:id="27"/>
    </w:p>
    <w:p w14:paraId="3643F5B9" w14:textId="77777777" w:rsidR="003B3F05" w:rsidRDefault="003B3F05" w:rsidP="003B3F05">
      <w:pPr>
        <w:jc w:val="both"/>
        <w:rPr>
          <w:lang w:val="en-US" w:eastAsia="zh-CN"/>
        </w:rPr>
      </w:pPr>
      <w:r>
        <w:rPr>
          <w:lang w:val="en-US" w:eastAsia="zh-CN"/>
        </w:rPr>
        <w:t xml:space="preserve">[PR </w:t>
      </w:r>
      <w:r>
        <w:rPr>
          <w:rFonts w:hint="eastAsia"/>
          <w:lang w:val="en-US" w:eastAsia="zh-CN"/>
        </w:rPr>
        <w:t>5.</w:t>
      </w:r>
      <w:r>
        <w:rPr>
          <w:lang w:val="en-US" w:eastAsia="zh-CN"/>
        </w:rPr>
        <w:t>13.6-00</w:t>
      </w:r>
      <w:r>
        <w:rPr>
          <w:rFonts w:hint="eastAsia"/>
          <w:lang w:val="en-US" w:eastAsia="zh-CN"/>
        </w:rPr>
        <w:t>1</w:t>
      </w:r>
      <w:r>
        <w:rPr>
          <w:lang w:val="en-US" w:eastAsia="zh-CN"/>
        </w:rPr>
        <w:t>]</w:t>
      </w:r>
      <w:r>
        <w:rPr>
          <w:rFonts w:hint="eastAsia"/>
          <w:lang w:val="en-US" w:eastAsia="zh-CN"/>
        </w:rPr>
        <w:t xml:space="preserve"> </w:t>
      </w:r>
      <w:r w:rsidRPr="006D1DB0">
        <w:rPr>
          <w:lang w:eastAsia="zh-CN"/>
        </w:rPr>
        <w:t>Subject to regulatory requirements and operator</w:t>
      </w:r>
      <w:r>
        <w:rPr>
          <w:lang w:eastAsia="zh-CN"/>
        </w:rPr>
        <w:t>’s</w:t>
      </w:r>
      <w:r w:rsidRPr="006D1DB0">
        <w:rPr>
          <w:lang w:eastAsia="zh-CN"/>
        </w:rPr>
        <w:t xml:space="preserve"> policy,</w:t>
      </w:r>
      <w:r>
        <w:rPr>
          <w:rFonts w:hint="eastAsia"/>
          <w:lang w:eastAsia="zh-CN"/>
        </w:rPr>
        <w:t xml:space="preserve"> </w:t>
      </w:r>
      <w:r>
        <w:rPr>
          <w:rFonts w:hint="eastAsia"/>
          <w:lang w:val="en-US" w:eastAsia="zh-CN"/>
        </w:rPr>
        <w:t xml:space="preserve">the 5G system with satellite access shall </w:t>
      </w:r>
      <w:r>
        <w:rPr>
          <w:lang w:val="en-US" w:eastAsia="zh-CN"/>
        </w:rPr>
        <w:t xml:space="preserve">be able to support 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p w14:paraId="32568B53" w14:textId="052C4EF4" w:rsidR="00FB21B5" w:rsidDel="00955AB4" w:rsidRDefault="003B3F05" w:rsidP="003B3F05">
      <w:pPr>
        <w:jc w:val="both"/>
        <w:rPr>
          <w:del w:id="28" w:author="Wan, Qing" w:date="2023-04-24T16:11:00Z"/>
          <w:lang w:val="en-US" w:eastAsia="zh-CN"/>
        </w:rPr>
      </w:pPr>
      <w:r w:rsidRPr="0042236C">
        <w:rPr>
          <w:lang w:val="en-US" w:eastAsia="zh-CN"/>
        </w:rPr>
        <w:t>[</w:t>
      </w:r>
      <w:r>
        <w:rPr>
          <w:lang w:val="en-US" w:eastAsia="zh-CN"/>
        </w:rPr>
        <w:t>PR 5.13.6</w:t>
      </w:r>
      <w:r w:rsidRPr="0042236C">
        <w:rPr>
          <w:lang w:val="en-US" w:eastAsia="zh-CN"/>
        </w:rPr>
        <w:t>-00</w:t>
      </w:r>
      <w:r>
        <w:rPr>
          <w:rFonts w:hint="eastAsia"/>
          <w:lang w:val="en-US" w:eastAsia="zh-CN"/>
        </w:rPr>
        <w:t>2</w:t>
      </w:r>
      <w:r w:rsidRPr="0042236C">
        <w:rPr>
          <w:lang w:val="en-US" w:eastAsia="zh-CN"/>
        </w:rPr>
        <w:t xml:space="preserve">] </w:t>
      </w:r>
      <w:r>
        <w:rPr>
          <w:rFonts w:hint="eastAsia"/>
          <w:lang w:val="en-US" w:eastAsia="zh-CN"/>
        </w:rPr>
        <w:t>The 5G system with satellite access shall be able to negotiate the positioning methods according to 3GPP RAT and UE positioning</w:t>
      </w:r>
      <w:r w:rsidRPr="005D0A2D">
        <w:rPr>
          <w:lang w:val="en-US" w:eastAsia="zh-CN"/>
        </w:rPr>
        <w:t xml:space="preserve"> capability</w:t>
      </w:r>
      <w:r>
        <w:rPr>
          <w:rFonts w:hint="eastAsia"/>
          <w:lang w:val="en-US" w:eastAsia="zh-CN"/>
        </w:rPr>
        <w:t xml:space="preserve">, the </w:t>
      </w:r>
      <w:r>
        <w:rPr>
          <w:lang w:val="en-US" w:eastAsia="zh-CN"/>
        </w:rPr>
        <w:t>availability</w:t>
      </w:r>
      <w:r>
        <w:rPr>
          <w:rFonts w:hint="eastAsia"/>
          <w:lang w:val="en-US" w:eastAsia="zh-CN"/>
        </w:rPr>
        <w:t xml:space="preserve"> of non-3GPP positioning technologies (e.g. GNSS) and shall support mechanisms to allow the network or UE to trigger the negotiation.</w:t>
      </w:r>
    </w:p>
    <w:p w14:paraId="38D4E64F" w14:textId="77777777" w:rsidR="00955AB4" w:rsidRDefault="00955AB4" w:rsidP="003B3F05">
      <w:pPr>
        <w:jc w:val="both"/>
        <w:rPr>
          <w:ins w:id="29" w:author="Wan, Qing" w:date="2023-05-04T17:46:00Z"/>
          <w:lang w:val="en-US" w:eastAsia="zh-CN"/>
        </w:rPr>
      </w:pPr>
    </w:p>
    <w:p w14:paraId="7AC45717" w14:textId="127E4CAA" w:rsidR="00A75BF3" w:rsidRDefault="00297011" w:rsidP="003B3F05">
      <w:pPr>
        <w:jc w:val="both"/>
        <w:rPr>
          <w:ins w:id="30" w:author="Wan, Qing" w:date="2023-05-23T21:21:00Z"/>
          <w:lang w:val="en-US" w:eastAsia="zh-CN"/>
        </w:rPr>
      </w:pPr>
      <w:ins w:id="31" w:author="Wan, Qing" w:date="2023-05-04T17:11:00Z">
        <w:r>
          <w:rPr>
            <w:lang w:val="en-US" w:eastAsia="zh-CN"/>
          </w:rPr>
          <w:t xml:space="preserve">[PR </w:t>
        </w:r>
        <w:r>
          <w:rPr>
            <w:rFonts w:hint="eastAsia"/>
            <w:lang w:val="en-US" w:eastAsia="zh-CN"/>
          </w:rPr>
          <w:t>5.</w:t>
        </w:r>
        <w:r>
          <w:rPr>
            <w:lang w:val="en-US" w:eastAsia="zh-CN"/>
          </w:rPr>
          <w:t>13.6-00</w:t>
        </w:r>
        <w:r>
          <w:rPr>
            <w:rFonts w:hint="eastAsia"/>
            <w:lang w:val="en-US" w:eastAsia="zh-CN"/>
          </w:rPr>
          <w:t>3</w:t>
        </w:r>
        <w:r>
          <w:rPr>
            <w:lang w:val="en-US" w:eastAsia="zh-CN"/>
          </w:rPr>
          <w:t>]</w:t>
        </w:r>
      </w:ins>
      <w:ins w:id="32" w:author="Wan, Qing" w:date="2023-05-04T17:46:00Z">
        <w:r w:rsidR="00955AB4">
          <w:rPr>
            <w:lang w:val="en-US" w:eastAsia="zh-CN"/>
          </w:rPr>
          <w:t xml:space="preserve"> </w:t>
        </w:r>
      </w:ins>
      <w:ins w:id="33" w:author="Wan, Qing" w:date="2023-05-24T14:10:00Z">
        <w:r w:rsidR="004D5030">
          <w:rPr>
            <w:lang w:val="en-US" w:eastAsia="zh-CN"/>
          </w:rPr>
          <w:t>Subject to regulatory requirements, t</w:t>
        </w:r>
      </w:ins>
      <w:ins w:id="34" w:author="Wan, Qing" w:date="2023-05-04T17:46:00Z">
        <w:r w:rsidR="00955AB4">
          <w:rPr>
            <w:lang w:val="en-US" w:eastAsia="zh-CN"/>
          </w:rPr>
          <w:t xml:space="preserve">he 5G system with satellite access shall </w:t>
        </w:r>
      </w:ins>
      <w:ins w:id="35" w:author="Wan, Qing" w:date="2023-05-05T11:07:00Z">
        <w:r w:rsidR="00490A21">
          <w:rPr>
            <w:rFonts w:hint="eastAsia"/>
            <w:lang w:val="en-US" w:eastAsia="zh-CN"/>
          </w:rPr>
          <w:t>be able to provide</w:t>
        </w:r>
      </w:ins>
      <w:ins w:id="36" w:author="Wan, Qing" w:date="2023-05-04T17:46:00Z">
        <w:r w:rsidR="00955AB4">
          <w:rPr>
            <w:lang w:val="en-US" w:eastAsia="zh-CN"/>
          </w:rPr>
          <w:t xml:space="preserve"> </w:t>
        </w:r>
      </w:ins>
      <w:ins w:id="37" w:author="Wan, Qing" w:date="2023-05-04T17:56:00Z">
        <w:r w:rsidR="004E0A33">
          <w:rPr>
            <w:lang w:val="en-US" w:eastAsia="zh-CN"/>
          </w:rPr>
          <w:t>positioning services</w:t>
        </w:r>
      </w:ins>
      <w:ins w:id="38" w:author="Wan, Qing" w:date="2023-05-24T10:20:00Z">
        <w:r w:rsidR="006529A2">
          <w:rPr>
            <w:rFonts w:hint="eastAsia"/>
            <w:lang w:val="en-US" w:eastAsia="zh-CN"/>
          </w:rPr>
          <w:t xml:space="preserve"> (</w:t>
        </w:r>
        <w:r w:rsidR="006529A2">
          <w:rPr>
            <w:lang w:val="en-US" w:eastAsia="zh-CN"/>
          </w:rPr>
          <w:t>e.g.</w:t>
        </w:r>
      </w:ins>
      <w:ins w:id="39" w:author="Wan, Qing" w:date="2023-05-24T14:11:00Z">
        <w:r w:rsidR="00C57DE2">
          <w:rPr>
            <w:lang w:val="en-US" w:eastAsia="zh-CN"/>
          </w:rPr>
          <w:t xml:space="preserve"> </w:t>
        </w:r>
      </w:ins>
      <w:ins w:id="40" w:author="Wan, Qing" w:date="2023-05-24T10:20:00Z">
        <w:r w:rsidR="006529A2">
          <w:rPr>
            <w:lang w:val="en-US" w:eastAsia="zh-CN"/>
          </w:rPr>
          <w:t xml:space="preserve">with the </w:t>
        </w:r>
        <w:r w:rsidR="006529A2">
          <w:rPr>
            <w:rFonts w:hint="eastAsia"/>
            <w:lang w:val="en-US" w:eastAsia="zh-CN"/>
          </w:rPr>
          <w:t>availability of 99%</w:t>
        </w:r>
      </w:ins>
      <w:ins w:id="41" w:author="Wan, Qing" w:date="2023-05-24T12:05:00Z">
        <w:r w:rsidR="00BE187E">
          <w:rPr>
            <w:lang w:val="en-US" w:eastAsia="zh-CN"/>
          </w:rPr>
          <w:t xml:space="preserve">, </w:t>
        </w:r>
      </w:ins>
      <w:ins w:id="42" w:author="Wan, Qing" w:date="2023-05-24T12:06:00Z">
        <w:r w:rsidR="004D5030">
          <w:rPr>
            <w:lang w:val="en-US" w:eastAsia="zh-CN"/>
          </w:rPr>
          <w:t>the accuracy of several kilometer</w:t>
        </w:r>
      </w:ins>
      <w:ins w:id="43" w:author="Wan, Qing" w:date="2023-05-24T14:10:00Z">
        <w:r w:rsidR="004D5030">
          <w:rPr>
            <w:lang w:val="en-US" w:eastAsia="zh-CN"/>
          </w:rPr>
          <w:t>s</w:t>
        </w:r>
      </w:ins>
      <w:ins w:id="44" w:author="Wan, Qing" w:date="2023-05-24T10:20:00Z">
        <w:r w:rsidR="006529A2">
          <w:rPr>
            <w:rFonts w:hint="eastAsia"/>
            <w:lang w:val="en-US" w:eastAsia="zh-CN"/>
          </w:rPr>
          <w:t>)</w:t>
        </w:r>
      </w:ins>
      <w:ins w:id="45" w:author="Wan, Qing" w:date="2023-05-04T17:56:00Z">
        <w:r w:rsidR="004E0A33">
          <w:rPr>
            <w:lang w:val="en-US" w:eastAsia="zh-CN"/>
          </w:rPr>
          <w:t xml:space="preserve"> </w:t>
        </w:r>
      </w:ins>
      <w:ins w:id="46" w:author="Wan, Qing" w:date="2023-05-05T11:08:00Z">
        <w:r w:rsidR="00490A21">
          <w:rPr>
            <w:lang w:val="en-US" w:eastAsia="zh-CN"/>
          </w:rPr>
          <w:t>independently of UE’s GNSS capability</w:t>
        </w:r>
        <w:r w:rsidR="00490A21">
          <w:rPr>
            <w:rFonts w:hint="eastAsia"/>
            <w:lang w:val="en-US" w:eastAsia="zh-CN"/>
          </w:rPr>
          <w:t xml:space="preserve"> when </w:t>
        </w:r>
      </w:ins>
      <w:ins w:id="47" w:author="Wan, Qing" w:date="2023-05-12T10:31:00Z">
        <w:r w:rsidR="00173BC7">
          <w:rPr>
            <w:rFonts w:hint="eastAsia"/>
            <w:lang w:val="en-US" w:eastAsia="zh-CN"/>
          </w:rPr>
          <w:t xml:space="preserve">the </w:t>
        </w:r>
      </w:ins>
      <w:ins w:id="48" w:author="Wan, Qing" w:date="2023-05-05T11:08:00Z">
        <w:r w:rsidR="00490A21">
          <w:rPr>
            <w:lang w:val="en-US" w:eastAsia="zh-CN"/>
          </w:rPr>
          <w:t>UE</w:t>
        </w:r>
        <w:r w:rsidR="00490A21">
          <w:rPr>
            <w:rFonts w:hint="eastAsia"/>
            <w:lang w:val="en-US" w:eastAsia="zh-CN"/>
          </w:rPr>
          <w:t xml:space="preserve"> </w:t>
        </w:r>
      </w:ins>
      <w:ins w:id="49" w:author="Wan, Qing" w:date="2023-05-12T10:31:00Z">
        <w:r w:rsidR="007923C8">
          <w:rPr>
            <w:rFonts w:hint="eastAsia"/>
            <w:lang w:val="en-US" w:eastAsia="zh-CN"/>
          </w:rPr>
          <w:t xml:space="preserve">is </w:t>
        </w:r>
      </w:ins>
      <w:ins w:id="50" w:author="Wan, Qing" w:date="2023-05-05T11:08:00Z">
        <w:r w:rsidR="007923C8">
          <w:rPr>
            <w:rFonts w:hint="eastAsia"/>
            <w:lang w:val="en-US" w:eastAsia="zh-CN"/>
          </w:rPr>
          <w:t>us</w:t>
        </w:r>
      </w:ins>
      <w:ins w:id="51" w:author="Wan, Qing" w:date="2023-05-12T10:31:00Z">
        <w:r w:rsidR="007923C8">
          <w:rPr>
            <w:rFonts w:hint="eastAsia"/>
            <w:lang w:val="en-US" w:eastAsia="zh-CN"/>
          </w:rPr>
          <w:t>ing</w:t>
        </w:r>
      </w:ins>
      <w:ins w:id="52" w:author="Wan, Qing" w:date="2023-05-05T11:08:00Z">
        <w:r w:rsidR="00696CEB">
          <w:rPr>
            <w:rFonts w:hint="eastAsia"/>
            <w:lang w:val="en-US" w:eastAsia="zh-CN"/>
          </w:rPr>
          <w:t xml:space="preserve"> only satellite access</w:t>
        </w:r>
      </w:ins>
      <w:ins w:id="53" w:author="Wan, Qing" w:date="2023-05-23T21:21:00Z">
        <w:r w:rsidR="008E7DDF">
          <w:rPr>
            <w:lang w:val="en-US" w:eastAsia="zh-CN"/>
          </w:rPr>
          <w:t>.</w:t>
        </w:r>
      </w:ins>
    </w:p>
    <w:p w14:paraId="5E71606C" w14:textId="087DAC5D" w:rsidR="002F104F" w:rsidRDefault="008E7DDF" w:rsidP="00CD7570">
      <w:pPr>
        <w:ind w:left="810" w:hanging="630"/>
        <w:jc w:val="both"/>
        <w:rPr>
          <w:ins w:id="54" w:author="Wan, Qing" w:date="2023-05-05T11:26:00Z"/>
          <w:lang w:val="en-US" w:eastAsia="zh-CN"/>
        </w:rPr>
        <w:pPrChange w:id="55" w:author="Wan, Qing" w:date="2023-05-24T22:10:00Z">
          <w:pPr>
            <w:jc w:val="both"/>
          </w:pPr>
        </w:pPrChange>
      </w:pPr>
      <w:ins w:id="56" w:author="Wan, Qing" w:date="2023-05-23T21:21:00Z">
        <w:r>
          <w:rPr>
            <w:lang w:val="en-US" w:eastAsia="zh-CN"/>
          </w:rPr>
          <w:t>N</w:t>
        </w:r>
      </w:ins>
      <w:ins w:id="57" w:author="Wan, Qing" w:date="2023-05-23T21:23:00Z">
        <w:r>
          <w:rPr>
            <w:lang w:val="en-US" w:eastAsia="zh-CN"/>
          </w:rPr>
          <w:t>OTE</w:t>
        </w:r>
      </w:ins>
      <w:ins w:id="58" w:author="Wan, Qing" w:date="2023-05-23T21:30:00Z">
        <w:r w:rsidR="00423C5E">
          <w:rPr>
            <w:lang w:val="en-US" w:eastAsia="zh-CN"/>
          </w:rPr>
          <w:t xml:space="preserve">: </w:t>
        </w:r>
      </w:ins>
      <w:ins w:id="59" w:author="Wan, Qing" w:date="2023-05-23T21:26:00Z">
        <w:r w:rsidR="00EA68B8">
          <w:rPr>
            <w:lang w:val="en-US" w:eastAsia="zh-CN"/>
          </w:rPr>
          <w:t>T</w:t>
        </w:r>
      </w:ins>
      <w:ins w:id="60" w:author="Wan, Qing" w:date="2023-05-23T21:22:00Z">
        <w:r>
          <w:rPr>
            <w:lang w:val="en-US" w:eastAsia="zh-CN"/>
          </w:rPr>
          <w:t>he</w:t>
        </w:r>
      </w:ins>
      <w:ins w:id="61" w:author="Wan, Qing" w:date="2023-05-23T21:24:00Z">
        <w:r>
          <w:rPr>
            <w:lang w:val="en-US" w:eastAsia="zh-CN"/>
          </w:rPr>
          <w:t xml:space="preserve"> </w:t>
        </w:r>
      </w:ins>
      <w:ins w:id="62" w:author="Wan, Qing" w:date="2023-05-23T21:22:00Z">
        <w:r>
          <w:rPr>
            <w:lang w:val="en-US" w:eastAsia="zh-CN"/>
          </w:rPr>
          <w:t xml:space="preserve">regulatory </w:t>
        </w:r>
      </w:ins>
      <w:ins w:id="63" w:author="Wan, Qing" w:date="2023-05-24T12:08:00Z">
        <w:r w:rsidR="00B57CD1">
          <w:rPr>
            <w:lang w:val="en-US" w:eastAsia="zh-CN"/>
          </w:rPr>
          <w:t>requirements</w:t>
        </w:r>
      </w:ins>
      <w:ins w:id="64" w:author="Wan, Qing" w:date="2023-05-23T21:22:00Z">
        <w:r>
          <w:rPr>
            <w:lang w:val="en-US" w:eastAsia="zh-CN"/>
          </w:rPr>
          <w:t xml:space="preserve"> </w:t>
        </w:r>
      </w:ins>
      <w:ins w:id="65" w:author="Wan, Qing" w:date="2023-05-23T21:26:00Z">
        <w:r w:rsidR="00EA68B8">
          <w:rPr>
            <w:lang w:val="en-US" w:eastAsia="zh-CN"/>
          </w:rPr>
          <w:t>for</w:t>
        </w:r>
      </w:ins>
      <w:ins w:id="66" w:author="Wan, Qing" w:date="2023-05-23T21:31:00Z">
        <w:r w:rsidR="00E17B34">
          <w:rPr>
            <w:lang w:val="en-US" w:eastAsia="zh-CN"/>
          </w:rPr>
          <w:t xml:space="preserve"> </w:t>
        </w:r>
      </w:ins>
      <w:ins w:id="67" w:author="Wan, Qing" w:date="2023-05-23T21:32:00Z">
        <w:r w:rsidR="00F87F40">
          <w:rPr>
            <w:lang w:val="en-US" w:eastAsia="zh-CN"/>
          </w:rPr>
          <w:t xml:space="preserve">positioning </w:t>
        </w:r>
      </w:ins>
      <w:ins w:id="68" w:author="Wan, Qing" w:date="2023-05-23T21:27:00Z">
        <w:r w:rsidR="00EA68B8">
          <w:rPr>
            <w:lang w:val="en-US" w:eastAsia="zh-CN"/>
          </w:rPr>
          <w:t xml:space="preserve">(e.g. </w:t>
        </w:r>
      </w:ins>
      <w:ins w:id="69" w:author="Wan, Qing" w:date="2023-05-23T21:33:00Z">
        <w:r w:rsidR="00F87F40">
          <w:rPr>
            <w:lang w:val="en-US" w:eastAsia="zh-CN"/>
          </w:rPr>
          <w:t>s</w:t>
        </w:r>
      </w:ins>
      <w:ins w:id="70" w:author="Wan, Qing" w:date="2023-05-23T21:27:00Z">
        <w:r w:rsidR="00F87F40">
          <w:rPr>
            <w:lang w:val="en-US" w:eastAsia="zh-CN"/>
          </w:rPr>
          <w:t>ervice</w:t>
        </w:r>
      </w:ins>
      <w:ins w:id="71" w:author="Wan, Qing" w:date="2023-05-23T21:32:00Z">
        <w:r w:rsidR="00F87F40">
          <w:rPr>
            <w:lang w:val="en-US" w:eastAsia="zh-CN"/>
          </w:rPr>
          <w:t xml:space="preserve"> </w:t>
        </w:r>
      </w:ins>
      <w:ins w:id="72" w:author="Wan, Qing" w:date="2023-05-23T21:33:00Z">
        <w:r w:rsidR="00F87F40">
          <w:rPr>
            <w:lang w:val="en-US" w:eastAsia="zh-CN"/>
          </w:rPr>
          <w:t>r</w:t>
        </w:r>
      </w:ins>
      <w:ins w:id="73" w:author="Wan, Qing" w:date="2023-05-23T21:32:00Z">
        <w:r w:rsidR="00F87F40">
          <w:rPr>
            <w:lang w:val="en-US" w:eastAsia="zh-CN"/>
          </w:rPr>
          <w:t>equireme</w:t>
        </w:r>
      </w:ins>
      <w:ins w:id="74" w:author="Wan, Qing" w:date="2023-05-23T21:33:00Z">
        <w:r w:rsidR="00F87F40">
          <w:rPr>
            <w:lang w:val="en-US" w:eastAsia="zh-CN"/>
          </w:rPr>
          <w:t>n</w:t>
        </w:r>
      </w:ins>
      <w:ins w:id="75" w:author="Wan, Qing" w:date="2023-05-23T21:32:00Z">
        <w:r w:rsidR="00F87F40">
          <w:rPr>
            <w:lang w:val="en-US" w:eastAsia="zh-CN"/>
          </w:rPr>
          <w:t>ts</w:t>
        </w:r>
      </w:ins>
      <w:ins w:id="76" w:author="Wan, Qing" w:date="2023-05-23T21:33:00Z">
        <w:r w:rsidR="00F87F40">
          <w:rPr>
            <w:lang w:val="en-US" w:eastAsia="zh-CN"/>
          </w:rPr>
          <w:t xml:space="preserve"> of Public Safety</w:t>
        </w:r>
      </w:ins>
      <w:ins w:id="77" w:author="Wan, Qing" w:date="2023-05-23T21:27:00Z">
        <w:r w:rsidR="00423C5E">
          <w:rPr>
            <w:lang w:val="en-US" w:eastAsia="zh-CN"/>
          </w:rPr>
          <w:t xml:space="preserve"> by</w:t>
        </w:r>
      </w:ins>
      <w:ins w:id="78" w:author="Wan, Qing" w:date="2023-05-23T21:30:00Z">
        <w:r w:rsidR="00423C5E">
          <w:rPr>
            <w:lang w:val="en-US" w:eastAsia="zh-CN"/>
          </w:rPr>
          <w:t xml:space="preserve"> </w:t>
        </w:r>
      </w:ins>
      <w:ins w:id="79" w:author="Wan, Qing" w:date="2023-05-23T21:27:00Z">
        <w:r w:rsidR="00EA68B8">
          <w:rPr>
            <w:lang w:val="en-US" w:eastAsia="zh-CN"/>
          </w:rPr>
          <w:t>GSMA[X]</w:t>
        </w:r>
        <w:r w:rsidR="00EA68B8" w:rsidRPr="008E7DDF">
          <w:rPr>
            <w:lang w:val="en-US" w:eastAsia="zh-CN"/>
          </w:rPr>
          <w:t>)</w:t>
        </w:r>
        <w:r w:rsidR="00EA68B8">
          <w:rPr>
            <w:lang w:val="en-US" w:eastAsia="zh-CN"/>
          </w:rPr>
          <w:t xml:space="preserve"> </w:t>
        </w:r>
      </w:ins>
      <w:ins w:id="80" w:author="Wan, Qing" w:date="2023-05-23T21:33:00Z">
        <w:r w:rsidR="00943B14">
          <w:rPr>
            <w:lang w:val="en-US" w:eastAsia="zh-CN"/>
          </w:rPr>
          <w:t xml:space="preserve">could </w:t>
        </w:r>
        <w:bookmarkStart w:id="81" w:name="_GoBack"/>
        <w:bookmarkEnd w:id="81"/>
        <w:r w:rsidR="00943B14">
          <w:rPr>
            <w:lang w:val="en-US" w:eastAsia="zh-CN"/>
          </w:rPr>
          <w:t xml:space="preserve">be </w:t>
        </w:r>
      </w:ins>
      <w:ins w:id="82" w:author="Wan, Qing" w:date="2023-05-23T21:24:00Z">
        <w:r>
          <w:rPr>
            <w:lang w:val="en-US" w:eastAsia="zh-CN"/>
          </w:rPr>
          <w:t>taken into account.</w:t>
        </w:r>
      </w:ins>
    </w:p>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CDAA8" w14:textId="77777777" w:rsidR="00DD6C8F" w:rsidRDefault="00DD6C8F">
      <w:r>
        <w:separator/>
      </w:r>
    </w:p>
  </w:endnote>
  <w:endnote w:type="continuationSeparator" w:id="0">
    <w:p w14:paraId="270AF919" w14:textId="77777777" w:rsidR="00DD6C8F" w:rsidRDefault="00DD6C8F">
      <w:r>
        <w:continuationSeparator/>
      </w:r>
    </w:p>
  </w:endnote>
  <w:endnote w:type="continuationNotice" w:id="1">
    <w:p w14:paraId="6E28D4B1" w14:textId="77777777" w:rsidR="00DD6C8F" w:rsidRDefault="00DD6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50C8D" w14:textId="77777777" w:rsidR="00DD6C8F" w:rsidRDefault="00DD6C8F">
      <w:r>
        <w:separator/>
      </w:r>
    </w:p>
  </w:footnote>
  <w:footnote w:type="continuationSeparator" w:id="0">
    <w:p w14:paraId="7D322368" w14:textId="77777777" w:rsidR="00DD6C8F" w:rsidRDefault="00DD6C8F">
      <w:r>
        <w:continuationSeparator/>
      </w:r>
    </w:p>
  </w:footnote>
  <w:footnote w:type="continuationNotice" w:id="1">
    <w:p w14:paraId="1F4078CC" w14:textId="77777777" w:rsidR="00DD6C8F" w:rsidRDefault="00DD6C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A69"/>
    <w:rsid w:val="00012CAF"/>
    <w:rsid w:val="000151E4"/>
    <w:rsid w:val="0001674A"/>
    <w:rsid w:val="000222F5"/>
    <w:rsid w:val="00023766"/>
    <w:rsid w:val="00024303"/>
    <w:rsid w:val="00024A31"/>
    <w:rsid w:val="00025DEE"/>
    <w:rsid w:val="000262D7"/>
    <w:rsid w:val="0003161E"/>
    <w:rsid w:val="00033397"/>
    <w:rsid w:val="00035E69"/>
    <w:rsid w:val="0003650F"/>
    <w:rsid w:val="00040095"/>
    <w:rsid w:val="00045C31"/>
    <w:rsid w:val="0004745E"/>
    <w:rsid w:val="00047E72"/>
    <w:rsid w:val="00050BC9"/>
    <w:rsid w:val="00051834"/>
    <w:rsid w:val="00054A22"/>
    <w:rsid w:val="00060970"/>
    <w:rsid w:val="0006132E"/>
    <w:rsid w:val="00062023"/>
    <w:rsid w:val="000653FA"/>
    <w:rsid w:val="000655A6"/>
    <w:rsid w:val="0006697A"/>
    <w:rsid w:val="0007208F"/>
    <w:rsid w:val="00080512"/>
    <w:rsid w:val="00084CC9"/>
    <w:rsid w:val="00090190"/>
    <w:rsid w:val="0009108F"/>
    <w:rsid w:val="00092510"/>
    <w:rsid w:val="00093C67"/>
    <w:rsid w:val="00094229"/>
    <w:rsid w:val="00094996"/>
    <w:rsid w:val="000B22AE"/>
    <w:rsid w:val="000B2C48"/>
    <w:rsid w:val="000B4000"/>
    <w:rsid w:val="000B5D43"/>
    <w:rsid w:val="000C24F4"/>
    <w:rsid w:val="000C47C3"/>
    <w:rsid w:val="000C79DD"/>
    <w:rsid w:val="000C7BC1"/>
    <w:rsid w:val="000D0E4C"/>
    <w:rsid w:val="000D31D4"/>
    <w:rsid w:val="000D3323"/>
    <w:rsid w:val="000D5152"/>
    <w:rsid w:val="000D58AB"/>
    <w:rsid w:val="000D7286"/>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2B58"/>
    <w:rsid w:val="0015382F"/>
    <w:rsid w:val="00154981"/>
    <w:rsid w:val="00155E8A"/>
    <w:rsid w:val="00156782"/>
    <w:rsid w:val="0016058B"/>
    <w:rsid w:val="00167BB7"/>
    <w:rsid w:val="00172A00"/>
    <w:rsid w:val="00172B92"/>
    <w:rsid w:val="00173BC7"/>
    <w:rsid w:val="00174C53"/>
    <w:rsid w:val="00176C59"/>
    <w:rsid w:val="00181517"/>
    <w:rsid w:val="00181A44"/>
    <w:rsid w:val="00181AEA"/>
    <w:rsid w:val="00187CB5"/>
    <w:rsid w:val="00196E3E"/>
    <w:rsid w:val="001A3A81"/>
    <w:rsid w:val="001A4C42"/>
    <w:rsid w:val="001A7420"/>
    <w:rsid w:val="001B062E"/>
    <w:rsid w:val="001B3765"/>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05547"/>
    <w:rsid w:val="00210B12"/>
    <w:rsid w:val="0021415B"/>
    <w:rsid w:val="00214BE1"/>
    <w:rsid w:val="00216EA9"/>
    <w:rsid w:val="00221694"/>
    <w:rsid w:val="00231542"/>
    <w:rsid w:val="002325F2"/>
    <w:rsid w:val="002347A2"/>
    <w:rsid w:val="00246D45"/>
    <w:rsid w:val="002514AA"/>
    <w:rsid w:val="0025541E"/>
    <w:rsid w:val="00257224"/>
    <w:rsid w:val="0026684A"/>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011"/>
    <w:rsid w:val="00297683"/>
    <w:rsid w:val="002A01F5"/>
    <w:rsid w:val="002A326D"/>
    <w:rsid w:val="002B6339"/>
    <w:rsid w:val="002C1C4B"/>
    <w:rsid w:val="002C3B79"/>
    <w:rsid w:val="002D43C7"/>
    <w:rsid w:val="002E00EE"/>
    <w:rsid w:val="002E48C7"/>
    <w:rsid w:val="002E7E3D"/>
    <w:rsid w:val="002F104F"/>
    <w:rsid w:val="002F2BE2"/>
    <w:rsid w:val="002F3938"/>
    <w:rsid w:val="002F4D23"/>
    <w:rsid w:val="002F4E98"/>
    <w:rsid w:val="002F5F2C"/>
    <w:rsid w:val="002F6779"/>
    <w:rsid w:val="0031196F"/>
    <w:rsid w:val="003127F7"/>
    <w:rsid w:val="003134D8"/>
    <w:rsid w:val="00313DD3"/>
    <w:rsid w:val="0031513D"/>
    <w:rsid w:val="00315EA4"/>
    <w:rsid w:val="003161E6"/>
    <w:rsid w:val="003172DC"/>
    <w:rsid w:val="0031734B"/>
    <w:rsid w:val="003213B4"/>
    <w:rsid w:val="00321422"/>
    <w:rsid w:val="003246C9"/>
    <w:rsid w:val="00331DD3"/>
    <w:rsid w:val="00332630"/>
    <w:rsid w:val="003329CD"/>
    <w:rsid w:val="003360BF"/>
    <w:rsid w:val="003409C5"/>
    <w:rsid w:val="003512BB"/>
    <w:rsid w:val="00352FA8"/>
    <w:rsid w:val="0035462D"/>
    <w:rsid w:val="00354962"/>
    <w:rsid w:val="00355BAE"/>
    <w:rsid w:val="00356555"/>
    <w:rsid w:val="00365A9F"/>
    <w:rsid w:val="003710DD"/>
    <w:rsid w:val="00375C86"/>
    <w:rsid w:val="003765B8"/>
    <w:rsid w:val="00376CAB"/>
    <w:rsid w:val="00381FA9"/>
    <w:rsid w:val="00383E53"/>
    <w:rsid w:val="00384075"/>
    <w:rsid w:val="00386717"/>
    <w:rsid w:val="00387487"/>
    <w:rsid w:val="00392418"/>
    <w:rsid w:val="003953F6"/>
    <w:rsid w:val="00397F0F"/>
    <w:rsid w:val="003A07B0"/>
    <w:rsid w:val="003A3C4B"/>
    <w:rsid w:val="003B06B4"/>
    <w:rsid w:val="003B1407"/>
    <w:rsid w:val="003B3F05"/>
    <w:rsid w:val="003B653C"/>
    <w:rsid w:val="003C0200"/>
    <w:rsid w:val="003C3971"/>
    <w:rsid w:val="003C5CA4"/>
    <w:rsid w:val="003C76AC"/>
    <w:rsid w:val="003D5A2B"/>
    <w:rsid w:val="003D707E"/>
    <w:rsid w:val="003D7B2D"/>
    <w:rsid w:val="003E522F"/>
    <w:rsid w:val="003F2FC7"/>
    <w:rsid w:val="003F4E0A"/>
    <w:rsid w:val="00401EB3"/>
    <w:rsid w:val="00406182"/>
    <w:rsid w:val="004074A7"/>
    <w:rsid w:val="004129A1"/>
    <w:rsid w:val="00423114"/>
    <w:rsid w:val="00423334"/>
    <w:rsid w:val="00423C5E"/>
    <w:rsid w:val="00424F21"/>
    <w:rsid w:val="00426261"/>
    <w:rsid w:val="00427030"/>
    <w:rsid w:val="004345EC"/>
    <w:rsid w:val="00434909"/>
    <w:rsid w:val="00434B9F"/>
    <w:rsid w:val="00440BFD"/>
    <w:rsid w:val="00444BD5"/>
    <w:rsid w:val="0044631E"/>
    <w:rsid w:val="00446F14"/>
    <w:rsid w:val="004500CC"/>
    <w:rsid w:val="00452451"/>
    <w:rsid w:val="00455717"/>
    <w:rsid w:val="0045757A"/>
    <w:rsid w:val="0046108A"/>
    <w:rsid w:val="004616E1"/>
    <w:rsid w:val="004624C7"/>
    <w:rsid w:val="00465515"/>
    <w:rsid w:val="0046732E"/>
    <w:rsid w:val="00476537"/>
    <w:rsid w:val="00490A21"/>
    <w:rsid w:val="00492ED7"/>
    <w:rsid w:val="0049532E"/>
    <w:rsid w:val="004969E8"/>
    <w:rsid w:val="0049751D"/>
    <w:rsid w:val="00497E99"/>
    <w:rsid w:val="004A15C8"/>
    <w:rsid w:val="004A4465"/>
    <w:rsid w:val="004A66F6"/>
    <w:rsid w:val="004B3D6F"/>
    <w:rsid w:val="004C294E"/>
    <w:rsid w:val="004C29E2"/>
    <w:rsid w:val="004C30AC"/>
    <w:rsid w:val="004C4828"/>
    <w:rsid w:val="004D29E1"/>
    <w:rsid w:val="004D31D4"/>
    <w:rsid w:val="004D3578"/>
    <w:rsid w:val="004D5030"/>
    <w:rsid w:val="004D6458"/>
    <w:rsid w:val="004D6B00"/>
    <w:rsid w:val="004D6C51"/>
    <w:rsid w:val="004E0A33"/>
    <w:rsid w:val="004E213A"/>
    <w:rsid w:val="004E3462"/>
    <w:rsid w:val="004E42FB"/>
    <w:rsid w:val="004E6486"/>
    <w:rsid w:val="004E7D9B"/>
    <w:rsid w:val="004F0988"/>
    <w:rsid w:val="004F3340"/>
    <w:rsid w:val="00500BDE"/>
    <w:rsid w:val="00503CD0"/>
    <w:rsid w:val="00506C9F"/>
    <w:rsid w:val="005071E4"/>
    <w:rsid w:val="00507B4A"/>
    <w:rsid w:val="0051080C"/>
    <w:rsid w:val="00512ABE"/>
    <w:rsid w:val="005147AF"/>
    <w:rsid w:val="00522DC2"/>
    <w:rsid w:val="005258FD"/>
    <w:rsid w:val="005309D9"/>
    <w:rsid w:val="00530E30"/>
    <w:rsid w:val="0053388B"/>
    <w:rsid w:val="00534554"/>
    <w:rsid w:val="00535773"/>
    <w:rsid w:val="00541F32"/>
    <w:rsid w:val="00542E75"/>
    <w:rsid w:val="00543E6C"/>
    <w:rsid w:val="005442C1"/>
    <w:rsid w:val="005524E4"/>
    <w:rsid w:val="00553125"/>
    <w:rsid w:val="005538B9"/>
    <w:rsid w:val="0056340F"/>
    <w:rsid w:val="00565087"/>
    <w:rsid w:val="00570519"/>
    <w:rsid w:val="005713C3"/>
    <w:rsid w:val="00580227"/>
    <w:rsid w:val="00581ABD"/>
    <w:rsid w:val="0058720A"/>
    <w:rsid w:val="005941F6"/>
    <w:rsid w:val="00597B11"/>
    <w:rsid w:val="005A3823"/>
    <w:rsid w:val="005A6945"/>
    <w:rsid w:val="005A6B24"/>
    <w:rsid w:val="005A7028"/>
    <w:rsid w:val="005A7EC7"/>
    <w:rsid w:val="005B2295"/>
    <w:rsid w:val="005B265B"/>
    <w:rsid w:val="005C689B"/>
    <w:rsid w:val="005D27DC"/>
    <w:rsid w:val="005D2E01"/>
    <w:rsid w:val="005D5D2D"/>
    <w:rsid w:val="005D7526"/>
    <w:rsid w:val="005E10BE"/>
    <w:rsid w:val="005E1841"/>
    <w:rsid w:val="005E4BB2"/>
    <w:rsid w:val="005E51FD"/>
    <w:rsid w:val="005E7167"/>
    <w:rsid w:val="005F2C62"/>
    <w:rsid w:val="005F39A7"/>
    <w:rsid w:val="005F5388"/>
    <w:rsid w:val="005F788A"/>
    <w:rsid w:val="006002F9"/>
    <w:rsid w:val="00602AEA"/>
    <w:rsid w:val="00606E81"/>
    <w:rsid w:val="006144DA"/>
    <w:rsid w:val="006148BE"/>
    <w:rsid w:val="00614FDF"/>
    <w:rsid w:val="006206E4"/>
    <w:rsid w:val="00622C01"/>
    <w:rsid w:val="00624601"/>
    <w:rsid w:val="00630803"/>
    <w:rsid w:val="0063335C"/>
    <w:rsid w:val="0063543D"/>
    <w:rsid w:val="0063577D"/>
    <w:rsid w:val="00636C94"/>
    <w:rsid w:val="00643CD3"/>
    <w:rsid w:val="00644E1A"/>
    <w:rsid w:val="006461FA"/>
    <w:rsid w:val="00647114"/>
    <w:rsid w:val="006529A2"/>
    <w:rsid w:val="006604E2"/>
    <w:rsid w:val="0066240E"/>
    <w:rsid w:val="0066357D"/>
    <w:rsid w:val="006651DA"/>
    <w:rsid w:val="00671527"/>
    <w:rsid w:val="00673781"/>
    <w:rsid w:val="00673AEC"/>
    <w:rsid w:val="00680798"/>
    <w:rsid w:val="00680C46"/>
    <w:rsid w:val="0069037E"/>
    <w:rsid w:val="006912E9"/>
    <w:rsid w:val="00691660"/>
    <w:rsid w:val="00693359"/>
    <w:rsid w:val="00694338"/>
    <w:rsid w:val="0069660D"/>
    <w:rsid w:val="00696CEB"/>
    <w:rsid w:val="006A323F"/>
    <w:rsid w:val="006A5084"/>
    <w:rsid w:val="006A68A9"/>
    <w:rsid w:val="006B30D0"/>
    <w:rsid w:val="006C0B57"/>
    <w:rsid w:val="006C150F"/>
    <w:rsid w:val="006C1ABC"/>
    <w:rsid w:val="006C21B7"/>
    <w:rsid w:val="006C3D95"/>
    <w:rsid w:val="006C4C67"/>
    <w:rsid w:val="006C4F6A"/>
    <w:rsid w:val="006D0F5C"/>
    <w:rsid w:val="006D3FAE"/>
    <w:rsid w:val="006D5BCF"/>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4B8E"/>
    <w:rsid w:val="00717844"/>
    <w:rsid w:val="00721833"/>
    <w:rsid w:val="00722794"/>
    <w:rsid w:val="00723D56"/>
    <w:rsid w:val="00725286"/>
    <w:rsid w:val="0072661A"/>
    <w:rsid w:val="00727309"/>
    <w:rsid w:val="00727B75"/>
    <w:rsid w:val="00734A5B"/>
    <w:rsid w:val="0074026F"/>
    <w:rsid w:val="007423A3"/>
    <w:rsid w:val="007429F6"/>
    <w:rsid w:val="00744E03"/>
    <w:rsid w:val="00744E76"/>
    <w:rsid w:val="00745A1C"/>
    <w:rsid w:val="00752A4D"/>
    <w:rsid w:val="007604F2"/>
    <w:rsid w:val="007618C1"/>
    <w:rsid w:val="00761DCD"/>
    <w:rsid w:val="00764E7D"/>
    <w:rsid w:val="00765EA3"/>
    <w:rsid w:val="00766D56"/>
    <w:rsid w:val="00770892"/>
    <w:rsid w:val="00771C5C"/>
    <w:rsid w:val="00772FCD"/>
    <w:rsid w:val="007744FD"/>
    <w:rsid w:val="00774DA4"/>
    <w:rsid w:val="00775371"/>
    <w:rsid w:val="00780EC8"/>
    <w:rsid w:val="00781F0F"/>
    <w:rsid w:val="00785F09"/>
    <w:rsid w:val="007878EC"/>
    <w:rsid w:val="00787958"/>
    <w:rsid w:val="00790AD1"/>
    <w:rsid w:val="00791E97"/>
    <w:rsid w:val="007923C8"/>
    <w:rsid w:val="007A1CA5"/>
    <w:rsid w:val="007A1E0C"/>
    <w:rsid w:val="007A2BB1"/>
    <w:rsid w:val="007A3478"/>
    <w:rsid w:val="007A66C0"/>
    <w:rsid w:val="007B1174"/>
    <w:rsid w:val="007B1220"/>
    <w:rsid w:val="007B3AC9"/>
    <w:rsid w:val="007B5190"/>
    <w:rsid w:val="007B600E"/>
    <w:rsid w:val="007C18FB"/>
    <w:rsid w:val="007C1A89"/>
    <w:rsid w:val="007C3DA6"/>
    <w:rsid w:val="007C586A"/>
    <w:rsid w:val="007C7F23"/>
    <w:rsid w:val="007D25F9"/>
    <w:rsid w:val="007D51E0"/>
    <w:rsid w:val="007E2089"/>
    <w:rsid w:val="007E2B2E"/>
    <w:rsid w:val="007F0F4A"/>
    <w:rsid w:val="007F28F1"/>
    <w:rsid w:val="008028A4"/>
    <w:rsid w:val="00802C69"/>
    <w:rsid w:val="00802FA4"/>
    <w:rsid w:val="008044F4"/>
    <w:rsid w:val="00804CF1"/>
    <w:rsid w:val="008057A8"/>
    <w:rsid w:val="00807DFA"/>
    <w:rsid w:val="008156B9"/>
    <w:rsid w:val="00817AC4"/>
    <w:rsid w:val="008227F7"/>
    <w:rsid w:val="00830747"/>
    <w:rsid w:val="00834A75"/>
    <w:rsid w:val="008359CD"/>
    <w:rsid w:val="00836831"/>
    <w:rsid w:val="00840019"/>
    <w:rsid w:val="008406D4"/>
    <w:rsid w:val="00843834"/>
    <w:rsid w:val="0085308B"/>
    <w:rsid w:val="00871A5F"/>
    <w:rsid w:val="0087257B"/>
    <w:rsid w:val="008768CA"/>
    <w:rsid w:val="00876E2A"/>
    <w:rsid w:val="00881F3D"/>
    <w:rsid w:val="00882118"/>
    <w:rsid w:val="008858BA"/>
    <w:rsid w:val="008923B8"/>
    <w:rsid w:val="00894179"/>
    <w:rsid w:val="0089453B"/>
    <w:rsid w:val="008967A2"/>
    <w:rsid w:val="008A5A5B"/>
    <w:rsid w:val="008B0B9F"/>
    <w:rsid w:val="008B0E02"/>
    <w:rsid w:val="008B170E"/>
    <w:rsid w:val="008B7936"/>
    <w:rsid w:val="008C384C"/>
    <w:rsid w:val="008D05CF"/>
    <w:rsid w:val="008D12F0"/>
    <w:rsid w:val="008D1AB4"/>
    <w:rsid w:val="008D59D1"/>
    <w:rsid w:val="008E0399"/>
    <w:rsid w:val="008E2D68"/>
    <w:rsid w:val="008E2F73"/>
    <w:rsid w:val="008E63CC"/>
    <w:rsid w:val="008E6756"/>
    <w:rsid w:val="008E67E5"/>
    <w:rsid w:val="008E6FF4"/>
    <w:rsid w:val="008E7DDF"/>
    <w:rsid w:val="008F44DE"/>
    <w:rsid w:val="008F5986"/>
    <w:rsid w:val="009025EB"/>
    <w:rsid w:val="0090271F"/>
    <w:rsid w:val="00902E23"/>
    <w:rsid w:val="009031F7"/>
    <w:rsid w:val="00904ECE"/>
    <w:rsid w:val="00907244"/>
    <w:rsid w:val="009114D7"/>
    <w:rsid w:val="009118F9"/>
    <w:rsid w:val="009125B8"/>
    <w:rsid w:val="0091291E"/>
    <w:rsid w:val="0091348E"/>
    <w:rsid w:val="00917864"/>
    <w:rsid w:val="00917CCB"/>
    <w:rsid w:val="009233B5"/>
    <w:rsid w:val="00926740"/>
    <w:rsid w:val="009310F0"/>
    <w:rsid w:val="00931264"/>
    <w:rsid w:val="00933FB0"/>
    <w:rsid w:val="009347D3"/>
    <w:rsid w:val="00942EC2"/>
    <w:rsid w:val="009439D8"/>
    <w:rsid w:val="00943B14"/>
    <w:rsid w:val="00944E9E"/>
    <w:rsid w:val="00950BD1"/>
    <w:rsid w:val="00953A9C"/>
    <w:rsid w:val="00954D0B"/>
    <w:rsid w:val="00955AB4"/>
    <w:rsid w:val="00960236"/>
    <w:rsid w:val="009624B0"/>
    <w:rsid w:val="009626A2"/>
    <w:rsid w:val="00962DA1"/>
    <w:rsid w:val="00962F76"/>
    <w:rsid w:val="0096355E"/>
    <w:rsid w:val="009725C2"/>
    <w:rsid w:val="009726A4"/>
    <w:rsid w:val="009728A4"/>
    <w:rsid w:val="009743C1"/>
    <w:rsid w:val="00977FA0"/>
    <w:rsid w:val="00980AB9"/>
    <w:rsid w:val="00980F66"/>
    <w:rsid w:val="009815C4"/>
    <w:rsid w:val="009821CE"/>
    <w:rsid w:val="00982E37"/>
    <w:rsid w:val="00982FAC"/>
    <w:rsid w:val="0098619B"/>
    <w:rsid w:val="00987C43"/>
    <w:rsid w:val="00993DBA"/>
    <w:rsid w:val="00994BF6"/>
    <w:rsid w:val="009A00E9"/>
    <w:rsid w:val="009A3D79"/>
    <w:rsid w:val="009A5506"/>
    <w:rsid w:val="009A57A5"/>
    <w:rsid w:val="009A6DCB"/>
    <w:rsid w:val="009B0CA3"/>
    <w:rsid w:val="009B4CE3"/>
    <w:rsid w:val="009B6270"/>
    <w:rsid w:val="009C1BA0"/>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10F02"/>
    <w:rsid w:val="00A1229E"/>
    <w:rsid w:val="00A13516"/>
    <w:rsid w:val="00A14FE7"/>
    <w:rsid w:val="00A1518A"/>
    <w:rsid w:val="00A164B4"/>
    <w:rsid w:val="00A207AC"/>
    <w:rsid w:val="00A21156"/>
    <w:rsid w:val="00A21327"/>
    <w:rsid w:val="00A21D99"/>
    <w:rsid w:val="00A26956"/>
    <w:rsid w:val="00A27486"/>
    <w:rsid w:val="00A27ED6"/>
    <w:rsid w:val="00A31384"/>
    <w:rsid w:val="00A3261B"/>
    <w:rsid w:val="00A332E3"/>
    <w:rsid w:val="00A353E2"/>
    <w:rsid w:val="00A37A17"/>
    <w:rsid w:val="00A41D38"/>
    <w:rsid w:val="00A420D5"/>
    <w:rsid w:val="00A5008E"/>
    <w:rsid w:val="00A529C3"/>
    <w:rsid w:val="00A53724"/>
    <w:rsid w:val="00A53891"/>
    <w:rsid w:val="00A559AA"/>
    <w:rsid w:val="00A56066"/>
    <w:rsid w:val="00A72EEB"/>
    <w:rsid w:val="00A73129"/>
    <w:rsid w:val="00A75B50"/>
    <w:rsid w:val="00A75BF3"/>
    <w:rsid w:val="00A80343"/>
    <w:rsid w:val="00A82346"/>
    <w:rsid w:val="00A82757"/>
    <w:rsid w:val="00A831B4"/>
    <w:rsid w:val="00A84CBC"/>
    <w:rsid w:val="00A851A9"/>
    <w:rsid w:val="00A86A75"/>
    <w:rsid w:val="00A90314"/>
    <w:rsid w:val="00A92801"/>
    <w:rsid w:val="00A92BA1"/>
    <w:rsid w:val="00A95A32"/>
    <w:rsid w:val="00AA11D1"/>
    <w:rsid w:val="00AA148E"/>
    <w:rsid w:val="00AB118A"/>
    <w:rsid w:val="00AB4A5D"/>
    <w:rsid w:val="00AB4C21"/>
    <w:rsid w:val="00AC0CD2"/>
    <w:rsid w:val="00AC6BC6"/>
    <w:rsid w:val="00AD30DF"/>
    <w:rsid w:val="00AD63F3"/>
    <w:rsid w:val="00AE0D7E"/>
    <w:rsid w:val="00AE3AF2"/>
    <w:rsid w:val="00AE4B78"/>
    <w:rsid w:val="00AE65E2"/>
    <w:rsid w:val="00AE7936"/>
    <w:rsid w:val="00AF0E6B"/>
    <w:rsid w:val="00AF11D7"/>
    <w:rsid w:val="00AF1460"/>
    <w:rsid w:val="00AF3E37"/>
    <w:rsid w:val="00AF5EEF"/>
    <w:rsid w:val="00AF63C3"/>
    <w:rsid w:val="00B0047A"/>
    <w:rsid w:val="00B105EB"/>
    <w:rsid w:val="00B10690"/>
    <w:rsid w:val="00B114F0"/>
    <w:rsid w:val="00B15000"/>
    <w:rsid w:val="00B15449"/>
    <w:rsid w:val="00B211DD"/>
    <w:rsid w:val="00B279EA"/>
    <w:rsid w:val="00B36834"/>
    <w:rsid w:val="00B36FE6"/>
    <w:rsid w:val="00B37AEA"/>
    <w:rsid w:val="00B411FC"/>
    <w:rsid w:val="00B43BED"/>
    <w:rsid w:val="00B451EA"/>
    <w:rsid w:val="00B4525D"/>
    <w:rsid w:val="00B505B7"/>
    <w:rsid w:val="00B57CD1"/>
    <w:rsid w:val="00B605F0"/>
    <w:rsid w:val="00B606FD"/>
    <w:rsid w:val="00B608D6"/>
    <w:rsid w:val="00B61365"/>
    <w:rsid w:val="00B64BB0"/>
    <w:rsid w:val="00B67C52"/>
    <w:rsid w:val="00B67D9A"/>
    <w:rsid w:val="00B73072"/>
    <w:rsid w:val="00B74CBB"/>
    <w:rsid w:val="00B752AD"/>
    <w:rsid w:val="00B77704"/>
    <w:rsid w:val="00B807AF"/>
    <w:rsid w:val="00B900A5"/>
    <w:rsid w:val="00B91D72"/>
    <w:rsid w:val="00B929D3"/>
    <w:rsid w:val="00B93086"/>
    <w:rsid w:val="00B955E7"/>
    <w:rsid w:val="00BA18BF"/>
    <w:rsid w:val="00BA19ED"/>
    <w:rsid w:val="00BA4B8D"/>
    <w:rsid w:val="00BA7BA4"/>
    <w:rsid w:val="00BB3589"/>
    <w:rsid w:val="00BB5705"/>
    <w:rsid w:val="00BC0F7D"/>
    <w:rsid w:val="00BC1BE1"/>
    <w:rsid w:val="00BC4BF2"/>
    <w:rsid w:val="00BD0C23"/>
    <w:rsid w:val="00BD150B"/>
    <w:rsid w:val="00BD2805"/>
    <w:rsid w:val="00BD3980"/>
    <w:rsid w:val="00BD7CE1"/>
    <w:rsid w:val="00BD7D31"/>
    <w:rsid w:val="00BE02D5"/>
    <w:rsid w:val="00BE169E"/>
    <w:rsid w:val="00BE187E"/>
    <w:rsid w:val="00BE3255"/>
    <w:rsid w:val="00BE5BF3"/>
    <w:rsid w:val="00BE63B1"/>
    <w:rsid w:val="00BE7BF9"/>
    <w:rsid w:val="00BF128E"/>
    <w:rsid w:val="00BF4EFB"/>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655E"/>
    <w:rsid w:val="00C56A05"/>
    <w:rsid w:val="00C57DE2"/>
    <w:rsid w:val="00C6072A"/>
    <w:rsid w:val="00C628F9"/>
    <w:rsid w:val="00C62908"/>
    <w:rsid w:val="00C67C95"/>
    <w:rsid w:val="00C7033A"/>
    <w:rsid w:val="00C70F59"/>
    <w:rsid w:val="00C719E1"/>
    <w:rsid w:val="00C72833"/>
    <w:rsid w:val="00C75743"/>
    <w:rsid w:val="00C7682B"/>
    <w:rsid w:val="00C76D7F"/>
    <w:rsid w:val="00C80F1D"/>
    <w:rsid w:val="00C857E0"/>
    <w:rsid w:val="00C85805"/>
    <w:rsid w:val="00C872A0"/>
    <w:rsid w:val="00C91962"/>
    <w:rsid w:val="00C91DA5"/>
    <w:rsid w:val="00C93F40"/>
    <w:rsid w:val="00CA139D"/>
    <w:rsid w:val="00CA19AA"/>
    <w:rsid w:val="00CA3D0C"/>
    <w:rsid w:val="00CA53D3"/>
    <w:rsid w:val="00CA7EBD"/>
    <w:rsid w:val="00CB0898"/>
    <w:rsid w:val="00CB0DEE"/>
    <w:rsid w:val="00CB7F09"/>
    <w:rsid w:val="00CC2708"/>
    <w:rsid w:val="00CC4A61"/>
    <w:rsid w:val="00CD2942"/>
    <w:rsid w:val="00CD3EEA"/>
    <w:rsid w:val="00CD3F6E"/>
    <w:rsid w:val="00CD6636"/>
    <w:rsid w:val="00CD6739"/>
    <w:rsid w:val="00CD7369"/>
    <w:rsid w:val="00CD7570"/>
    <w:rsid w:val="00CE3AF7"/>
    <w:rsid w:val="00CE46F9"/>
    <w:rsid w:val="00CE635C"/>
    <w:rsid w:val="00CE6627"/>
    <w:rsid w:val="00CF1A6F"/>
    <w:rsid w:val="00CF5238"/>
    <w:rsid w:val="00CF6140"/>
    <w:rsid w:val="00CF71F6"/>
    <w:rsid w:val="00D04C5E"/>
    <w:rsid w:val="00D04CA8"/>
    <w:rsid w:val="00D141C5"/>
    <w:rsid w:val="00D144FB"/>
    <w:rsid w:val="00D17F8A"/>
    <w:rsid w:val="00D23D09"/>
    <w:rsid w:val="00D24D07"/>
    <w:rsid w:val="00D2536C"/>
    <w:rsid w:val="00D26AA3"/>
    <w:rsid w:val="00D3089B"/>
    <w:rsid w:val="00D34CAE"/>
    <w:rsid w:val="00D36925"/>
    <w:rsid w:val="00D4360B"/>
    <w:rsid w:val="00D5158E"/>
    <w:rsid w:val="00D532F3"/>
    <w:rsid w:val="00D54127"/>
    <w:rsid w:val="00D57972"/>
    <w:rsid w:val="00D60D2C"/>
    <w:rsid w:val="00D61942"/>
    <w:rsid w:val="00D6685F"/>
    <w:rsid w:val="00D6690D"/>
    <w:rsid w:val="00D675A9"/>
    <w:rsid w:val="00D67ACF"/>
    <w:rsid w:val="00D738D6"/>
    <w:rsid w:val="00D755EB"/>
    <w:rsid w:val="00D75AFF"/>
    <w:rsid w:val="00D76048"/>
    <w:rsid w:val="00D82E6F"/>
    <w:rsid w:val="00D84E8D"/>
    <w:rsid w:val="00D87E00"/>
    <w:rsid w:val="00D9134D"/>
    <w:rsid w:val="00D94EF3"/>
    <w:rsid w:val="00D96D5F"/>
    <w:rsid w:val="00DA50AA"/>
    <w:rsid w:val="00DA71E8"/>
    <w:rsid w:val="00DA7A03"/>
    <w:rsid w:val="00DB1818"/>
    <w:rsid w:val="00DC309B"/>
    <w:rsid w:val="00DC3824"/>
    <w:rsid w:val="00DC478C"/>
    <w:rsid w:val="00DC4DA2"/>
    <w:rsid w:val="00DD4C17"/>
    <w:rsid w:val="00DD6C8F"/>
    <w:rsid w:val="00DD74A5"/>
    <w:rsid w:val="00DD777A"/>
    <w:rsid w:val="00DF1C36"/>
    <w:rsid w:val="00DF2B1F"/>
    <w:rsid w:val="00DF5D4C"/>
    <w:rsid w:val="00DF6272"/>
    <w:rsid w:val="00DF62CD"/>
    <w:rsid w:val="00E0022B"/>
    <w:rsid w:val="00E0383E"/>
    <w:rsid w:val="00E041AD"/>
    <w:rsid w:val="00E04AAB"/>
    <w:rsid w:val="00E05950"/>
    <w:rsid w:val="00E16509"/>
    <w:rsid w:val="00E16E2A"/>
    <w:rsid w:val="00E17B34"/>
    <w:rsid w:val="00E232ED"/>
    <w:rsid w:val="00E2523F"/>
    <w:rsid w:val="00E25B13"/>
    <w:rsid w:val="00E26B3E"/>
    <w:rsid w:val="00E27774"/>
    <w:rsid w:val="00E3138C"/>
    <w:rsid w:val="00E31BEC"/>
    <w:rsid w:val="00E322E2"/>
    <w:rsid w:val="00E33C3A"/>
    <w:rsid w:val="00E34CF5"/>
    <w:rsid w:val="00E3667B"/>
    <w:rsid w:val="00E4017E"/>
    <w:rsid w:val="00E40EBA"/>
    <w:rsid w:val="00E44582"/>
    <w:rsid w:val="00E50D2E"/>
    <w:rsid w:val="00E55514"/>
    <w:rsid w:val="00E729E5"/>
    <w:rsid w:val="00E73D78"/>
    <w:rsid w:val="00E758AE"/>
    <w:rsid w:val="00E77645"/>
    <w:rsid w:val="00E82AC5"/>
    <w:rsid w:val="00E8488D"/>
    <w:rsid w:val="00E86F9C"/>
    <w:rsid w:val="00E9017C"/>
    <w:rsid w:val="00E93455"/>
    <w:rsid w:val="00E97CE0"/>
    <w:rsid w:val="00EA15B0"/>
    <w:rsid w:val="00EA43A5"/>
    <w:rsid w:val="00EA5E1B"/>
    <w:rsid w:val="00EA5EA7"/>
    <w:rsid w:val="00EA68B8"/>
    <w:rsid w:val="00EA6C4C"/>
    <w:rsid w:val="00EA78F5"/>
    <w:rsid w:val="00EB1EF1"/>
    <w:rsid w:val="00EB432F"/>
    <w:rsid w:val="00EC07DD"/>
    <w:rsid w:val="00EC4A25"/>
    <w:rsid w:val="00EE111A"/>
    <w:rsid w:val="00EE3330"/>
    <w:rsid w:val="00EE51C3"/>
    <w:rsid w:val="00EE6A8E"/>
    <w:rsid w:val="00EE6F0E"/>
    <w:rsid w:val="00EF608C"/>
    <w:rsid w:val="00F00206"/>
    <w:rsid w:val="00F025A2"/>
    <w:rsid w:val="00F03A91"/>
    <w:rsid w:val="00F04712"/>
    <w:rsid w:val="00F061DC"/>
    <w:rsid w:val="00F10560"/>
    <w:rsid w:val="00F11D87"/>
    <w:rsid w:val="00F13360"/>
    <w:rsid w:val="00F178D3"/>
    <w:rsid w:val="00F20E90"/>
    <w:rsid w:val="00F22EC7"/>
    <w:rsid w:val="00F31C10"/>
    <w:rsid w:val="00F325C8"/>
    <w:rsid w:val="00F36096"/>
    <w:rsid w:val="00F42710"/>
    <w:rsid w:val="00F428A5"/>
    <w:rsid w:val="00F43BB5"/>
    <w:rsid w:val="00F45766"/>
    <w:rsid w:val="00F609D4"/>
    <w:rsid w:val="00F6170A"/>
    <w:rsid w:val="00F62ED8"/>
    <w:rsid w:val="00F653B8"/>
    <w:rsid w:val="00F72389"/>
    <w:rsid w:val="00F72AE2"/>
    <w:rsid w:val="00F74520"/>
    <w:rsid w:val="00F76FEA"/>
    <w:rsid w:val="00F77700"/>
    <w:rsid w:val="00F81CFC"/>
    <w:rsid w:val="00F83133"/>
    <w:rsid w:val="00F8549E"/>
    <w:rsid w:val="00F85F79"/>
    <w:rsid w:val="00F866ED"/>
    <w:rsid w:val="00F87F40"/>
    <w:rsid w:val="00F9008D"/>
    <w:rsid w:val="00F91961"/>
    <w:rsid w:val="00F9365A"/>
    <w:rsid w:val="00F957B2"/>
    <w:rsid w:val="00FA0B2B"/>
    <w:rsid w:val="00FA1266"/>
    <w:rsid w:val="00FA2F55"/>
    <w:rsid w:val="00FA3E75"/>
    <w:rsid w:val="00FB0659"/>
    <w:rsid w:val="00FB21B5"/>
    <w:rsid w:val="00FB31E9"/>
    <w:rsid w:val="00FB3CE5"/>
    <w:rsid w:val="00FB5147"/>
    <w:rsid w:val="00FC1192"/>
    <w:rsid w:val="00FC5D23"/>
    <w:rsid w:val="00FC7046"/>
    <w:rsid w:val="00FD0414"/>
    <w:rsid w:val="00FD3F71"/>
    <w:rsid w:val="00FD535C"/>
    <w:rsid w:val="00FD6D93"/>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List Paragraph"/>
    <w:basedOn w:val="a"/>
    <w:uiPriority w:val="34"/>
    <w:qFormat/>
    <w:rsid w:val="003B3F05"/>
    <w:pPr>
      <w:ind w:left="720"/>
      <w:contextualSpacing/>
    </w:pPr>
    <w:rPr>
      <w:rFonts w:eastAsiaTheme="minorEastAsia"/>
    </w:rPr>
  </w:style>
  <w:style w:type="paragraph" w:styleId="ad">
    <w:name w:val="Revision"/>
    <w:hidden/>
    <w:uiPriority w:val="99"/>
    <w:semiHidden/>
    <w:rsid w:val="00955AB4"/>
    <w:rPr>
      <w:lang w:eastAsia="en-US"/>
    </w:rPr>
  </w:style>
  <w:style w:type="character" w:customStyle="1" w:styleId="B1Char">
    <w:name w:val="B1 Char"/>
    <w:link w:val="B1"/>
    <w:qFormat/>
    <w:rsid w:val="003127F7"/>
    <w:rPr>
      <w:lang w:eastAsia="en-US"/>
    </w:rPr>
  </w:style>
  <w:style w:type="character" w:customStyle="1" w:styleId="EXChar">
    <w:name w:val="EX Char"/>
    <w:link w:val="EX"/>
    <w:qFormat/>
    <w:rsid w:val="000222F5"/>
    <w:rPr>
      <w:lang w:eastAsia="en-US"/>
    </w:rPr>
  </w:style>
  <w:style w:type="character" w:customStyle="1" w:styleId="THChar">
    <w:name w:val="TH Char"/>
    <w:link w:val="TH"/>
    <w:qFormat/>
    <w:rsid w:val="00A75BF3"/>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List Paragraph"/>
    <w:basedOn w:val="a"/>
    <w:uiPriority w:val="34"/>
    <w:qFormat/>
    <w:rsid w:val="003B3F05"/>
    <w:pPr>
      <w:ind w:left="720"/>
      <w:contextualSpacing/>
    </w:pPr>
    <w:rPr>
      <w:rFonts w:eastAsiaTheme="minorEastAsia"/>
    </w:rPr>
  </w:style>
  <w:style w:type="paragraph" w:styleId="ad">
    <w:name w:val="Revision"/>
    <w:hidden/>
    <w:uiPriority w:val="99"/>
    <w:semiHidden/>
    <w:rsid w:val="00955AB4"/>
    <w:rPr>
      <w:lang w:eastAsia="en-US"/>
    </w:rPr>
  </w:style>
  <w:style w:type="character" w:customStyle="1" w:styleId="B1Char">
    <w:name w:val="B1 Char"/>
    <w:link w:val="B1"/>
    <w:qFormat/>
    <w:rsid w:val="003127F7"/>
    <w:rPr>
      <w:lang w:eastAsia="en-US"/>
    </w:rPr>
  </w:style>
  <w:style w:type="character" w:customStyle="1" w:styleId="EXChar">
    <w:name w:val="EX Char"/>
    <w:link w:val="EX"/>
    <w:qFormat/>
    <w:rsid w:val="000222F5"/>
    <w:rPr>
      <w:lang w:eastAsia="en-US"/>
    </w:rPr>
  </w:style>
  <w:style w:type="character" w:customStyle="1" w:styleId="THChar">
    <w:name w:val="TH Char"/>
    <w:link w:val="TH"/>
    <w:qFormat/>
    <w:rsid w:val="00A75B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4CBD4-EC12-4EF0-845F-D354C4312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3</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384</cp:revision>
  <cp:lastPrinted>2019-02-25T14:05:00Z</cp:lastPrinted>
  <dcterms:created xsi:type="dcterms:W3CDTF">2022-09-01T10:36:00Z</dcterms:created>
  <dcterms:modified xsi:type="dcterms:W3CDTF">2023-05-24T20:10:00Z</dcterms:modified>
</cp:coreProperties>
</file>